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93F" w:rsidRPr="006762A0" w:rsidRDefault="0072093F">
      <w:pPr>
        <w:rPr>
          <w:rFonts w:ascii="Times New Roman" w:hAnsi="Times New Roman"/>
          <w:b/>
          <w:sz w:val="24"/>
          <w:szCs w:val="24"/>
        </w:rPr>
      </w:pPr>
      <w:r w:rsidRPr="004B4E1D">
        <w:rPr>
          <w:rFonts w:ascii="Times New Roman" w:hint="eastAsia"/>
          <w:b/>
          <w:sz w:val="24"/>
          <w:szCs w:val="24"/>
        </w:rPr>
        <w:t>附件</w:t>
      </w:r>
      <w:r w:rsidR="00FD3AB7">
        <w:rPr>
          <w:rFonts w:ascii="Times New Roman" w:hAnsi="Times New Roman" w:hint="eastAsia"/>
          <w:b/>
          <w:sz w:val="24"/>
          <w:szCs w:val="24"/>
        </w:rPr>
        <w:t>1</w:t>
      </w:r>
      <w:bookmarkStart w:id="0" w:name="_GoBack"/>
      <w:bookmarkEnd w:id="0"/>
    </w:p>
    <w:p w:rsidR="0072093F" w:rsidRPr="004B4E1D" w:rsidRDefault="0072093F" w:rsidP="0063013C">
      <w:pPr>
        <w:jc w:val="center"/>
        <w:rPr>
          <w:rFonts w:ascii="Times New Roman" w:hAnsi="Times New Roman"/>
          <w:b/>
          <w:sz w:val="22"/>
        </w:rPr>
      </w:pPr>
      <w:r w:rsidRPr="004B4E1D">
        <w:rPr>
          <w:rFonts w:ascii="Times New Roman" w:hint="eastAsia"/>
          <w:b/>
        </w:rPr>
        <w:t>附表一</w:t>
      </w:r>
      <w:r w:rsidRPr="004B4E1D">
        <w:rPr>
          <w:rFonts w:ascii="Times New Roman" w:hAnsi="Times New Roman"/>
          <w:b/>
        </w:rPr>
        <w:t xml:space="preserve"> </w:t>
      </w:r>
      <w:r w:rsidRPr="004B4E1D">
        <w:rPr>
          <w:rFonts w:ascii="Times New Roman" w:hint="eastAsia"/>
          <w:b/>
          <w:sz w:val="22"/>
        </w:rPr>
        <w:t>申报材料清单</w:t>
      </w:r>
    </w:p>
    <w:tbl>
      <w:tblPr>
        <w:tblW w:w="13473" w:type="dxa"/>
        <w:jc w:val="center"/>
        <w:tblLook w:val="00A0" w:firstRow="1" w:lastRow="0" w:firstColumn="1" w:lastColumn="0" w:noHBand="0" w:noVBand="0"/>
      </w:tblPr>
      <w:tblGrid>
        <w:gridCol w:w="2547"/>
        <w:gridCol w:w="10926"/>
      </w:tblGrid>
      <w:tr w:rsidR="0072093F" w:rsidRPr="004B4E1D" w:rsidTr="00DF718F">
        <w:trPr>
          <w:trHeight w:val="270"/>
          <w:jc w:val="center"/>
        </w:trPr>
        <w:tc>
          <w:tcPr>
            <w:tcW w:w="2547" w:type="dxa"/>
            <w:tcBorders>
              <w:top w:val="single" w:sz="4" w:space="0" w:color="auto"/>
              <w:left w:val="single" w:sz="4" w:space="0" w:color="auto"/>
              <w:bottom w:val="single" w:sz="4" w:space="0" w:color="auto"/>
              <w:right w:val="single" w:sz="4" w:space="0" w:color="auto"/>
            </w:tcBorders>
            <w:vAlign w:val="bottom"/>
          </w:tcPr>
          <w:p w:rsidR="0072093F" w:rsidRPr="004B4E1D" w:rsidRDefault="0072093F" w:rsidP="0063013C">
            <w:pPr>
              <w:widowControl/>
              <w:jc w:val="center"/>
              <w:rPr>
                <w:rFonts w:ascii="Times New Roman" w:hAnsi="Times New Roman"/>
                <w:b/>
                <w:bCs/>
                <w:kern w:val="0"/>
                <w:sz w:val="22"/>
              </w:rPr>
            </w:pPr>
            <w:r w:rsidRPr="004B4E1D">
              <w:rPr>
                <w:rFonts w:ascii="Times New Roman" w:hAnsi="宋体" w:hint="eastAsia"/>
                <w:b/>
                <w:bCs/>
                <w:kern w:val="0"/>
                <w:sz w:val="22"/>
              </w:rPr>
              <w:t>标识类型</w:t>
            </w:r>
          </w:p>
        </w:tc>
        <w:tc>
          <w:tcPr>
            <w:tcW w:w="10926" w:type="dxa"/>
            <w:tcBorders>
              <w:top w:val="single" w:sz="4" w:space="0" w:color="auto"/>
              <w:left w:val="nil"/>
              <w:bottom w:val="single" w:sz="4" w:space="0" w:color="auto"/>
              <w:right w:val="single" w:sz="4" w:space="0" w:color="auto"/>
            </w:tcBorders>
            <w:vAlign w:val="bottom"/>
          </w:tcPr>
          <w:p w:rsidR="0072093F" w:rsidRPr="004B4E1D" w:rsidRDefault="0072093F" w:rsidP="0063013C">
            <w:pPr>
              <w:widowControl/>
              <w:jc w:val="center"/>
              <w:rPr>
                <w:rFonts w:ascii="Times New Roman" w:hAnsi="Times New Roman"/>
                <w:b/>
                <w:bCs/>
                <w:kern w:val="0"/>
                <w:sz w:val="22"/>
              </w:rPr>
            </w:pPr>
            <w:r w:rsidRPr="004B4E1D">
              <w:rPr>
                <w:rFonts w:ascii="Times New Roman" w:hAnsi="宋体" w:hint="eastAsia"/>
                <w:b/>
                <w:bCs/>
                <w:kern w:val="0"/>
                <w:sz w:val="22"/>
              </w:rPr>
              <w:t>提交材料</w:t>
            </w:r>
          </w:p>
        </w:tc>
      </w:tr>
      <w:tr w:rsidR="0072093F" w:rsidRPr="004B4E1D" w:rsidTr="00B438A2">
        <w:trPr>
          <w:trHeight w:hRule="exact" w:val="312"/>
          <w:jc w:val="center"/>
        </w:trPr>
        <w:tc>
          <w:tcPr>
            <w:tcW w:w="2547" w:type="dxa"/>
            <w:vMerge w:val="restart"/>
            <w:tcBorders>
              <w:top w:val="nil"/>
              <w:left w:val="single" w:sz="4" w:space="0" w:color="auto"/>
              <w:bottom w:val="single" w:sz="4" w:space="0" w:color="000000"/>
              <w:right w:val="single" w:sz="4" w:space="0" w:color="auto"/>
            </w:tcBorders>
            <w:vAlign w:val="center"/>
          </w:tcPr>
          <w:p w:rsidR="0072093F" w:rsidRPr="004B4E1D" w:rsidRDefault="0072093F" w:rsidP="0063013C">
            <w:pPr>
              <w:widowControl/>
              <w:jc w:val="center"/>
              <w:rPr>
                <w:rFonts w:ascii="Times New Roman" w:hAnsi="Times New Roman"/>
                <w:kern w:val="0"/>
                <w:sz w:val="22"/>
              </w:rPr>
            </w:pPr>
            <w:r w:rsidRPr="004B4E1D">
              <w:rPr>
                <w:rFonts w:ascii="Times New Roman" w:hAnsi="宋体" w:hint="eastAsia"/>
                <w:kern w:val="0"/>
                <w:sz w:val="22"/>
              </w:rPr>
              <w:t>绿色建筑设计评价标识</w:t>
            </w: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绿色建筑评价标识申报声明</w:t>
            </w:r>
          </w:p>
        </w:tc>
      </w:tr>
      <w:tr w:rsidR="0072093F" w:rsidRPr="004B4E1D" w:rsidTr="00B438A2">
        <w:trPr>
          <w:trHeight w:hRule="exact" w:val="312"/>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项目申报书，需有建筑主管部门签章</w:t>
            </w:r>
          </w:p>
        </w:tc>
      </w:tr>
      <w:tr w:rsidR="0072093F" w:rsidRPr="004B4E1D" w:rsidTr="00B438A2">
        <w:trPr>
          <w:trHeight w:hRule="exact" w:val="312"/>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绿色建筑自评估报告</w:t>
            </w:r>
          </w:p>
        </w:tc>
      </w:tr>
      <w:tr w:rsidR="0072093F" w:rsidRPr="004B4E1D" w:rsidTr="00B438A2">
        <w:trPr>
          <w:trHeight w:hRule="exact" w:val="312"/>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咨询单位与咨询专家的名单及简介</w:t>
            </w:r>
          </w:p>
        </w:tc>
      </w:tr>
      <w:tr w:rsidR="0072093F" w:rsidRPr="004B4E1D" w:rsidTr="00B438A2">
        <w:trPr>
          <w:trHeight w:hRule="exact" w:val="312"/>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nil"/>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申报单位</w:t>
            </w:r>
            <w:r>
              <w:rPr>
                <w:rFonts w:ascii="Times New Roman" w:hAnsi="宋体" w:hint="eastAsia"/>
                <w:kern w:val="0"/>
                <w:sz w:val="22"/>
              </w:rPr>
              <w:t>简介、营业执照等</w:t>
            </w:r>
            <w:r w:rsidRPr="004B4E1D">
              <w:rPr>
                <w:rFonts w:ascii="Times New Roman" w:hAnsi="宋体" w:hint="eastAsia"/>
                <w:kern w:val="0"/>
                <w:sz w:val="22"/>
              </w:rPr>
              <w:t>相关资料</w:t>
            </w:r>
          </w:p>
        </w:tc>
      </w:tr>
      <w:tr w:rsidR="0072093F" w:rsidRPr="004B4E1D" w:rsidTr="00B438A2">
        <w:trPr>
          <w:trHeight w:hRule="exact" w:val="312"/>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single" w:sz="4" w:space="0" w:color="auto"/>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施工图设计文件审查合格书复印件，包括建筑、结构、给排水、电气、暖通、节能、绿建专篇等</w:t>
            </w:r>
          </w:p>
        </w:tc>
      </w:tr>
      <w:tr w:rsidR="0072093F" w:rsidRPr="004B4E1D" w:rsidTr="00B438A2">
        <w:trPr>
          <w:trHeight w:hRule="exact" w:val="312"/>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工程立项批文</w:t>
            </w:r>
            <w:r>
              <w:rPr>
                <w:rFonts w:ascii="Times New Roman" w:hAnsi="宋体" w:hint="eastAsia"/>
                <w:kern w:val="0"/>
                <w:sz w:val="22"/>
              </w:rPr>
              <w:t>、规划许可、园林批复、环评批复、初步设计批复等</w:t>
            </w:r>
            <w:r w:rsidRPr="004B4E1D">
              <w:rPr>
                <w:rFonts w:ascii="Times New Roman" w:hAnsi="宋体" w:hint="eastAsia"/>
                <w:kern w:val="0"/>
                <w:sz w:val="22"/>
              </w:rPr>
              <w:t>复印件</w:t>
            </w:r>
          </w:p>
        </w:tc>
      </w:tr>
      <w:tr w:rsidR="0072093F" w:rsidRPr="004B4E1D" w:rsidTr="00B438A2">
        <w:trPr>
          <w:trHeight w:hRule="exact" w:val="312"/>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建设、设计、咨询单位的资质证书复印件</w:t>
            </w:r>
          </w:p>
        </w:tc>
      </w:tr>
      <w:tr w:rsidR="0072093F" w:rsidRPr="004B4E1D" w:rsidTr="00B438A2">
        <w:trPr>
          <w:trHeight w:hRule="exact" w:val="312"/>
          <w:jc w:val="center"/>
        </w:trPr>
        <w:tc>
          <w:tcPr>
            <w:tcW w:w="2547" w:type="dxa"/>
            <w:vMerge w:val="restart"/>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center"/>
              <w:rPr>
                <w:rFonts w:ascii="Times New Roman" w:hAnsi="Times New Roman"/>
                <w:kern w:val="0"/>
                <w:sz w:val="22"/>
              </w:rPr>
            </w:pPr>
            <w:r w:rsidRPr="004B4E1D">
              <w:rPr>
                <w:rFonts w:ascii="Times New Roman" w:hAnsi="宋体" w:hint="eastAsia"/>
                <w:kern w:val="0"/>
                <w:sz w:val="22"/>
              </w:rPr>
              <w:t>绿色建筑竣工评价标识</w:t>
            </w: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绿色建筑评价标识申报声明</w:t>
            </w:r>
          </w:p>
        </w:tc>
      </w:tr>
      <w:tr w:rsidR="0072093F" w:rsidRPr="004B4E1D" w:rsidTr="00B438A2">
        <w:trPr>
          <w:trHeight w:hRule="exact" w:val="312"/>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项目申报书，需有建筑主管部门签章</w:t>
            </w:r>
          </w:p>
        </w:tc>
      </w:tr>
      <w:tr w:rsidR="0072093F" w:rsidRPr="004B4E1D" w:rsidTr="00B438A2">
        <w:trPr>
          <w:trHeight w:hRule="exact" w:val="312"/>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绿色建筑自评估报告</w:t>
            </w:r>
          </w:p>
        </w:tc>
      </w:tr>
      <w:tr w:rsidR="0072093F" w:rsidRPr="004B4E1D" w:rsidTr="00B438A2">
        <w:trPr>
          <w:trHeight w:hRule="exact" w:val="312"/>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咨询单位与咨询专家的名单及简介</w:t>
            </w:r>
          </w:p>
        </w:tc>
      </w:tr>
      <w:tr w:rsidR="0072093F" w:rsidRPr="004B4E1D" w:rsidTr="00B438A2">
        <w:trPr>
          <w:trHeight w:hRule="exact" w:val="312"/>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nil"/>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申报单位</w:t>
            </w:r>
            <w:r>
              <w:rPr>
                <w:rFonts w:ascii="Times New Roman" w:hAnsi="宋体" w:hint="eastAsia"/>
                <w:kern w:val="0"/>
                <w:sz w:val="22"/>
              </w:rPr>
              <w:t>简介、营业执照等</w:t>
            </w:r>
            <w:r w:rsidRPr="004B4E1D">
              <w:rPr>
                <w:rFonts w:ascii="Times New Roman" w:hAnsi="宋体" w:hint="eastAsia"/>
                <w:kern w:val="0"/>
                <w:sz w:val="22"/>
              </w:rPr>
              <w:t>相关资料</w:t>
            </w:r>
          </w:p>
        </w:tc>
      </w:tr>
      <w:tr w:rsidR="0072093F" w:rsidRPr="004B4E1D" w:rsidTr="00B438A2">
        <w:trPr>
          <w:trHeight w:hRule="exact" w:val="312"/>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single" w:sz="4" w:space="0" w:color="auto"/>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竣工验收备案资料，包括建筑、结构、给排水、电气、暖通、节能、绿建专篇等</w:t>
            </w:r>
          </w:p>
        </w:tc>
      </w:tr>
      <w:tr w:rsidR="0072093F" w:rsidRPr="004B4E1D" w:rsidTr="0063048B">
        <w:trPr>
          <w:trHeight w:val="697"/>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FD0648">
            <w:pPr>
              <w:widowControl/>
              <w:spacing w:line="240" w:lineRule="exact"/>
              <w:jc w:val="left"/>
              <w:rPr>
                <w:rFonts w:ascii="Times New Roman" w:hAnsi="Times New Roman"/>
                <w:kern w:val="0"/>
                <w:sz w:val="22"/>
              </w:rPr>
            </w:pPr>
            <w:r w:rsidRPr="004B4E1D">
              <w:rPr>
                <w:rFonts w:ascii="Times New Roman" w:hAnsi="宋体" w:hint="eastAsia"/>
                <w:kern w:val="0"/>
                <w:sz w:val="22"/>
              </w:rPr>
              <w:t>工程项目审批文件的复印件，包括项目规划许可批复文件、项目用地许可批复文件、项目施工许可批复文件、项目环境保护论证文件、项目园林许可批复文件等</w:t>
            </w:r>
          </w:p>
        </w:tc>
      </w:tr>
      <w:tr w:rsidR="0072093F" w:rsidRPr="004B4E1D" w:rsidTr="00FD0648">
        <w:trPr>
          <w:trHeight w:val="272"/>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建设、设计、咨询、施工、监理单位的资质证书复印件</w:t>
            </w:r>
          </w:p>
        </w:tc>
      </w:tr>
      <w:tr w:rsidR="0072093F" w:rsidRPr="004B4E1D" w:rsidTr="00FD0648">
        <w:trPr>
          <w:trHeight w:val="276"/>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建筑能效</w:t>
            </w:r>
            <w:r>
              <w:rPr>
                <w:rFonts w:ascii="Times New Roman" w:hAnsi="宋体" w:hint="eastAsia"/>
                <w:kern w:val="0"/>
                <w:sz w:val="22"/>
              </w:rPr>
              <w:t>（绿色建筑）</w:t>
            </w:r>
            <w:r w:rsidRPr="004B4E1D">
              <w:rPr>
                <w:rFonts w:ascii="Times New Roman" w:hAnsi="宋体" w:hint="eastAsia"/>
                <w:kern w:val="0"/>
                <w:sz w:val="22"/>
              </w:rPr>
              <w:t>测评</w:t>
            </w:r>
            <w:r>
              <w:rPr>
                <w:rFonts w:ascii="Times New Roman" w:hAnsi="宋体" w:hint="eastAsia"/>
                <w:kern w:val="0"/>
                <w:sz w:val="22"/>
              </w:rPr>
              <w:t>与标识综合评价表、标识证书</w:t>
            </w:r>
          </w:p>
        </w:tc>
      </w:tr>
      <w:tr w:rsidR="0072093F" w:rsidRPr="004B4E1D" w:rsidTr="00DF718F">
        <w:trPr>
          <w:trHeight w:val="270"/>
          <w:jc w:val="center"/>
        </w:trPr>
        <w:tc>
          <w:tcPr>
            <w:tcW w:w="2547" w:type="dxa"/>
            <w:vMerge w:val="restart"/>
            <w:tcBorders>
              <w:top w:val="nil"/>
              <w:left w:val="single" w:sz="4" w:space="0" w:color="auto"/>
              <w:bottom w:val="single" w:sz="4" w:space="0" w:color="auto"/>
              <w:right w:val="single" w:sz="4" w:space="0" w:color="auto"/>
            </w:tcBorders>
            <w:vAlign w:val="center"/>
          </w:tcPr>
          <w:p w:rsidR="0072093F" w:rsidRDefault="0072093F" w:rsidP="0063013C">
            <w:pPr>
              <w:widowControl/>
              <w:jc w:val="center"/>
              <w:rPr>
                <w:rFonts w:ascii="Times New Roman" w:hAnsi="宋体"/>
                <w:kern w:val="0"/>
                <w:sz w:val="22"/>
              </w:rPr>
            </w:pPr>
            <w:r w:rsidRPr="004B4E1D">
              <w:rPr>
                <w:rFonts w:ascii="Times New Roman" w:hAnsi="宋体" w:hint="eastAsia"/>
                <w:kern w:val="0"/>
                <w:sz w:val="22"/>
              </w:rPr>
              <w:t>绿色建筑评价标识</w:t>
            </w:r>
          </w:p>
          <w:p w:rsidR="00683B0B" w:rsidRPr="004B4E1D" w:rsidRDefault="00683B0B" w:rsidP="0063013C">
            <w:pPr>
              <w:widowControl/>
              <w:jc w:val="center"/>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绿色建筑评价标识申报声明</w:t>
            </w:r>
          </w:p>
        </w:tc>
      </w:tr>
      <w:tr w:rsidR="0072093F" w:rsidRPr="004B4E1D" w:rsidTr="00DF718F">
        <w:trPr>
          <w:trHeight w:val="270"/>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项目申报书，需有建筑主管部门签章</w:t>
            </w:r>
          </w:p>
        </w:tc>
      </w:tr>
      <w:tr w:rsidR="0072093F" w:rsidRPr="004B4E1D" w:rsidTr="00DF718F">
        <w:trPr>
          <w:trHeight w:val="270"/>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绿色建筑自评估报告</w:t>
            </w:r>
          </w:p>
        </w:tc>
      </w:tr>
      <w:tr w:rsidR="0072093F" w:rsidRPr="004B4E1D" w:rsidTr="00DF718F">
        <w:trPr>
          <w:trHeight w:val="270"/>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咨询单位与咨询专家的名单及简介</w:t>
            </w:r>
          </w:p>
        </w:tc>
      </w:tr>
      <w:tr w:rsidR="0072093F" w:rsidRPr="004B4E1D" w:rsidTr="00DF718F">
        <w:trPr>
          <w:trHeight w:val="270"/>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nil"/>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申报单位</w:t>
            </w:r>
            <w:r>
              <w:rPr>
                <w:rFonts w:ascii="Times New Roman" w:hAnsi="宋体" w:hint="eastAsia"/>
                <w:kern w:val="0"/>
                <w:sz w:val="22"/>
              </w:rPr>
              <w:t>简介、营业执照等</w:t>
            </w:r>
            <w:r w:rsidRPr="004B4E1D">
              <w:rPr>
                <w:rFonts w:ascii="Times New Roman" w:hAnsi="宋体" w:hint="eastAsia"/>
                <w:kern w:val="0"/>
                <w:sz w:val="22"/>
              </w:rPr>
              <w:t>相关资料</w:t>
            </w:r>
          </w:p>
        </w:tc>
      </w:tr>
      <w:tr w:rsidR="0072093F" w:rsidRPr="004B4E1D" w:rsidTr="00DF718F">
        <w:trPr>
          <w:trHeight w:val="270"/>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single" w:sz="4" w:space="0" w:color="auto"/>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竣工验收备案资料，包括建筑、结构、给排水、电气、暖通、节能、绿建专篇等</w:t>
            </w:r>
          </w:p>
        </w:tc>
      </w:tr>
      <w:tr w:rsidR="0072093F" w:rsidRPr="004B4E1D" w:rsidTr="00FD0648">
        <w:trPr>
          <w:trHeight w:val="504"/>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FD0648">
            <w:pPr>
              <w:widowControl/>
              <w:spacing w:line="240" w:lineRule="exact"/>
              <w:jc w:val="left"/>
              <w:rPr>
                <w:rFonts w:ascii="Times New Roman" w:hAnsi="Times New Roman"/>
                <w:kern w:val="0"/>
                <w:sz w:val="22"/>
              </w:rPr>
            </w:pPr>
            <w:r w:rsidRPr="004B4E1D">
              <w:rPr>
                <w:rFonts w:ascii="Times New Roman" w:hAnsi="宋体" w:hint="eastAsia"/>
                <w:kern w:val="0"/>
                <w:sz w:val="22"/>
              </w:rPr>
              <w:t>工程项目审批文件的复印件，包括项目规划许可批复文件、项目用地许可批复文件、项目施工许可批复文件、项目环境保护论证文件、项目园林许可批复文件等</w:t>
            </w:r>
          </w:p>
        </w:tc>
      </w:tr>
      <w:tr w:rsidR="0072093F" w:rsidRPr="004B4E1D" w:rsidTr="00DF718F">
        <w:trPr>
          <w:trHeight w:val="270"/>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建设、设计、咨询、施工、监理、物业管理单位的资质证书复印件</w:t>
            </w:r>
          </w:p>
        </w:tc>
      </w:tr>
      <w:tr w:rsidR="0072093F" w:rsidRPr="004B4E1D" w:rsidTr="00DF718F">
        <w:trPr>
          <w:trHeight w:val="270"/>
          <w:jc w:val="center"/>
        </w:trPr>
        <w:tc>
          <w:tcPr>
            <w:tcW w:w="2547" w:type="dxa"/>
            <w:vMerge/>
            <w:tcBorders>
              <w:top w:val="nil"/>
              <w:left w:val="single" w:sz="4" w:space="0" w:color="auto"/>
              <w:bottom w:val="single" w:sz="4" w:space="0" w:color="auto"/>
              <w:right w:val="single" w:sz="4" w:space="0" w:color="auto"/>
            </w:tcBorders>
            <w:vAlign w:val="center"/>
          </w:tcPr>
          <w:p w:rsidR="0072093F" w:rsidRPr="004B4E1D" w:rsidRDefault="0072093F" w:rsidP="0063013C">
            <w:pPr>
              <w:widowControl/>
              <w:jc w:val="left"/>
              <w:rPr>
                <w:rFonts w:ascii="Times New Roman" w:hAnsi="Times New Roman"/>
                <w:kern w:val="0"/>
                <w:sz w:val="22"/>
              </w:rPr>
            </w:pPr>
          </w:p>
        </w:tc>
        <w:tc>
          <w:tcPr>
            <w:tcW w:w="10926" w:type="dxa"/>
            <w:tcBorders>
              <w:top w:val="nil"/>
              <w:left w:val="nil"/>
              <w:bottom w:val="single" w:sz="4" w:space="0" w:color="auto"/>
              <w:right w:val="single" w:sz="4" w:space="0" w:color="auto"/>
            </w:tcBorders>
            <w:vAlign w:val="bottom"/>
          </w:tcPr>
          <w:p w:rsidR="0072093F" w:rsidRPr="004B4E1D" w:rsidRDefault="0072093F" w:rsidP="0063013C">
            <w:pPr>
              <w:widowControl/>
              <w:jc w:val="left"/>
              <w:rPr>
                <w:rFonts w:ascii="Times New Roman" w:hAnsi="Times New Roman"/>
                <w:kern w:val="0"/>
                <w:sz w:val="22"/>
              </w:rPr>
            </w:pPr>
            <w:r w:rsidRPr="004B4E1D">
              <w:rPr>
                <w:rFonts w:ascii="Times New Roman" w:hAnsi="宋体" w:hint="eastAsia"/>
                <w:kern w:val="0"/>
                <w:sz w:val="22"/>
              </w:rPr>
              <w:t>建筑能效</w:t>
            </w:r>
            <w:r>
              <w:rPr>
                <w:rFonts w:ascii="Times New Roman" w:hAnsi="宋体" w:hint="eastAsia"/>
                <w:kern w:val="0"/>
                <w:sz w:val="22"/>
              </w:rPr>
              <w:t>（绿色建筑）</w:t>
            </w:r>
            <w:r w:rsidRPr="004B4E1D">
              <w:rPr>
                <w:rFonts w:ascii="Times New Roman" w:hAnsi="宋体" w:hint="eastAsia"/>
                <w:kern w:val="0"/>
                <w:sz w:val="22"/>
              </w:rPr>
              <w:t>测评</w:t>
            </w:r>
            <w:r>
              <w:rPr>
                <w:rFonts w:ascii="Times New Roman" w:hAnsi="宋体" w:hint="eastAsia"/>
                <w:kern w:val="0"/>
                <w:sz w:val="22"/>
              </w:rPr>
              <w:t>与标识综合评价表、标识证书</w:t>
            </w:r>
          </w:p>
        </w:tc>
      </w:tr>
    </w:tbl>
    <w:p w:rsidR="0072093F" w:rsidRPr="004B4E1D" w:rsidRDefault="0072093F" w:rsidP="00DF718F">
      <w:pPr>
        <w:jc w:val="center"/>
        <w:rPr>
          <w:rFonts w:ascii="Times New Roman" w:hAnsi="Times New Roman"/>
          <w:b/>
          <w:sz w:val="22"/>
        </w:rPr>
      </w:pPr>
      <w:r w:rsidRPr="004B4E1D">
        <w:rPr>
          <w:rFonts w:ascii="Times New Roman" w:hint="eastAsia"/>
          <w:b/>
        </w:rPr>
        <w:lastRenderedPageBreak/>
        <w:t>附表二</w:t>
      </w:r>
      <w:r w:rsidRPr="004B4E1D">
        <w:rPr>
          <w:rFonts w:ascii="Times New Roman" w:hAnsi="Times New Roman"/>
          <w:b/>
        </w:rPr>
        <w:t xml:space="preserve"> </w:t>
      </w:r>
      <w:r w:rsidRPr="004B4E1D">
        <w:rPr>
          <w:rFonts w:ascii="Times New Roman" w:hint="eastAsia"/>
          <w:b/>
          <w:sz w:val="22"/>
        </w:rPr>
        <w:t>初审材料清单</w:t>
      </w:r>
    </w:p>
    <w:tbl>
      <w:tblPr>
        <w:tblW w:w="13603" w:type="dxa"/>
        <w:jc w:val="center"/>
        <w:tblLook w:val="00A0" w:firstRow="1" w:lastRow="0" w:firstColumn="1" w:lastColumn="0" w:noHBand="0" w:noVBand="0"/>
      </w:tblPr>
      <w:tblGrid>
        <w:gridCol w:w="2547"/>
        <w:gridCol w:w="11056"/>
      </w:tblGrid>
      <w:tr w:rsidR="0072093F" w:rsidRPr="004B4E1D" w:rsidTr="00DD0979">
        <w:trPr>
          <w:trHeight w:val="458"/>
          <w:tblHeader/>
          <w:jc w:val="center"/>
        </w:trPr>
        <w:tc>
          <w:tcPr>
            <w:tcW w:w="2547" w:type="dxa"/>
            <w:tcBorders>
              <w:top w:val="single" w:sz="4" w:space="0" w:color="auto"/>
              <w:left w:val="single" w:sz="4" w:space="0" w:color="auto"/>
              <w:bottom w:val="single" w:sz="4" w:space="0" w:color="auto"/>
              <w:right w:val="single" w:sz="4" w:space="0" w:color="auto"/>
            </w:tcBorders>
            <w:vAlign w:val="center"/>
          </w:tcPr>
          <w:p w:rsidR="0072093F" w:rsidRPr="004B4E1D" w:rsidRDefault="0072093F" w:rsidP="00DD0979">
            <w:pPr>
              <w:widowControl/>
              <w:spacing w:line="320" w:lineRule="exact"/>
              <w:jc w:val="center"/>
              <w:rPr>
                <w:rFonts w:ascii="Times New Roman" w:hAnsi="Times New Roman"/>
                <w:b/>
                <w:bCs/>
                <w:kern w:val="0"/>
                <w:sz w:val="22"/>
              </w:rPr>
            </w:pPr>
            <w:r w:rsidRPr="004B4E1D">
              <w:rPr>
                <w:rFonts w:ascii="Times New Roman" w:hAnsi="宋体" w:hint="eastAsia"/>
                <w:b/>
                <w:bCs/>
                <w:kern w:val="0"/>
                <w:sz w:val="22"/>
              </w:rPr>
              <w:t>标识类型</w:t>
            </w:r>
          </w:p>
        </w:tc>
        <w:tc>
          <w:tcPr>
            <w:tcW w:w="11056" w:type="dxa"/>
            <w:tcBorders>
              <w:top w:val="single" w:sz="4" w:space="0" w:color="auto"/>
              <w:left w:val="nil"/>
              <w:bottom w:val="single" w:sz="4" w:space="0" w:color="auto"/>
              <w:right w:val="single" w:sz="4" w:space="0" w:color="auto"/>
            </w:tcBorders>
            <w:vAlign w:val="center"/>
          </w:tcPr>
          <w:p w:rsidR="0072093F" w:rsidRPr="004B4E1D" w:rsidRDefault="0072093F" w:rsidP="00DD0979">
            <w:pPr>
              <w:widowControl/>
              <w:spacing w:line="320" w:lineRule="exact"/>
              <w:jc w:val="center"/>
              <w:rPr>
                <w:rFonts w:ascii="Times New Roman" w:hAnsi="Times New Roman"/>
                <w:b/>
                <w:bCs/>
                <w:kern w:val="0"/>
                <w:sz w:val="22"/>
              </w:rPr>
            </w:pPr>
            <w:r w:rsidRPr="004B4E1D">
              <w:rPr>
                <w:rFonts w:ascii="Times New Roman" w:hAnsi="宋体" w:hint="eastAsia"/>
                <w:b/>
                <w:bCs/>
                <w:kern w:val="0"/>
                <w:sz w:val="22"/>
              </w:rPr>
              <w:t>提交材料</w:t>
            </w:r>
          </w:p>
        </w:tc>
      </w:tr>
      <w:tr w:rsidR="0072093F" w:rsidRPr="004B4E1D" w:rsidTr="00DF718F">
        <w:trPr>
          <w:trHeight w:val="345"/>
          <w:jc w:val="center"/>
        </w:trPr>
        <w:tc>
          <w:tcPr>
            <w:tcW w:w="2547" w:type="dxa"/>
            <w:vMerge w:val="restart"/>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center"/>
              <w:rPr>
                <w:rFonts w:ascii="Times New Roman" w:hAnsi="Times New Roman"/>
                <w:kern w:val="0"/>
                <w:sz w:val="22"/>
              </w:rPr>
            </w:pPr>
            <w:r w:rsidRPr="004B4E1D">
              <w:rPr>
                <w:rFonts w:ascii="Times New Roman" w:hAnsi="宋体" w:hint="eastAsia"/>
                <w:kern w:val="0"/>
                <w:sz w:val="22"/>
              </w:rPr>
              <w:t>绿色建筑设计评价标识</w:t>
            </w: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申报材料清单中的对应资料</w:t>
            </w:r>
          </w:p>
        </w:tc>
      </w:tr>
      <w:tr w:rsidR="0072093F" w:rsidRPr="004B4E1D" w:rsidTr="00DF718F">
        <w:trPr>
          <w:trHeight w:val="27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项目节能计算书</w:t>
            </w:r>
          </w:p>
        </w:tc>
      </w:tr>
      <w:tr w:rsidR="0072093F" w:rsidRPr="004B4E1D" w:rsidTr="00DF718F">
        <w:trPr>
          <w:trHeight w:val="27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项目环评报告书</w:t>
            </w:r>
          </w:p>
        </w:tc>
      </w:tr>
      <w:tr w:rsidR="0072093F" w:rsidRPr="004B4E1D" w:rsidTr="00DF718F">
        <w:trPr>
          <w:trHeight w:val="27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项目设计变更及相关审查意见</w:t>
            </w:r>
          </w:p>
        </w:tc>
      </w:tr>
      <w:tr w:rsidR="0072093F" w:rsidRPr="004B4E1D" w:rsidTr="00DF718F">
        <w:trPr>
          <w:trHeight w:val="54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对于必须满足重庆市公建节能设计标准强制一星级要求的项目，需提供绿色建筑星级评审与公建节能标准强制一星级条文分析对照表</w:t>
            </w:r>
          </w:p>
        </w:tc>
      </w:tr>
      <w:tr w:rsidR="0072093F" w:rsidRPr="004B4E1D" w:rsidTr="00DF718F">
        <w:trPr>
          <w:trHeight w:val="81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w:t>
            </w:r>
            <w:r w:rsidRPr="004B4E1D">
              <w:rPr>
                <w:rFonts w:ascii="Times New Roman" w:hAnsi="Times New Roman"/>
                <w:kern w:val="0"/>
                <w:sz w:val="22"/>
              </w:rPr>
              <w:t>PPT</w:t>
            </w:r>
            <w:r w:rsidRPr="004B4E1D">
              <w:rPr>
                <w:rFonts w:ascii="Times New Roman" w:hAnsi="宋体" w:hint="eastAsia"/>
                <w:kern w:val="0"/>
                <w:sz w:val="22"/>
              </w:rPr>
              <w:t>，包含项目概况、项目效果图、项目平立面图、项目位置及周边情况、项目主要应用技术、项目亮点、项目满足重庆市公建节能标准要求的情况说明、项目对照绿建评价标准的满足情况、项目的整体达标情况、针对具体项目需作特殊说明的内容等</w:t>
            </w:r>
          </w:p>
        </w:tc>
      </w:tr>
      <w:tr w:rsidR="0072093F" w:rsidRPr="004B4E1D" w:rsidTr="00DF718F">
        <w:trPr>
          <w:trHeight w:val="27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项目达标条文中涉及到的各类计算分析报告</w:t>
            </w:r>
          </w:p>
        </w:tc>
      </w:tr>
      <w:tr w:rsidR="0072093F" w:rsidRPr="004B4E1D" w:rsidTr="00DF718F">
        <w:trPr>
          <w:trHeight w:val="270"/>
          <w:jc w:val="center"/>
        </w:trPr>
        <w:tc>
          <w:tcPr>
            <w:tcW w:w="2547" w:type="dxa"/>
            <w:vMerge w:val="restart"/>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center"/>
              <w:rPr>
                <w:rFonts w:ascii="Times New Roman" w:hAnsi="Times New Roman"/>
                <w:kern w:val="0"/>
                <w:sz w:val="22"/>
              </w:rPr>
            </w:pPr>
            <w:r w:rsidRPr="004B4E1D">
              <w:rPr>
                <w:rFonts w:ascii="Times New Roman" w:hAnsi="宋体" w:hint="eastAsia"/>
                <w:kern w:val="0"/>
                <w:sz w:val="22"/>
              </w:rPr>
              <w:t>绿色建筑竣工评价标识</w:t>
            </w: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申报材料清单中的对应资料</w:t>
            </w:r>
          </w:p>
        </w:tc>
      </w:tr>
      <w:tr w:rsidR="0072093F" w:rsidRPr="004B4E1D" w:rsidTr="00DF718F">
        <w:trPr>
          <w:trHeight w:val="27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项目节能计算书</w:t>
            </w:r>
          </w:p>
        </w:tc>
      </w:tr>
      <w:tr w:rsidR="0072093F" w:rsidRPr="004B4E1D" w:rsidTr="00DF718F">
        <w:trPr>
          <w:trHeight w:val="27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项目环评报告书</w:t>
            </w:r>
          </w:p>
        </w:tc>
      </w:tr>
      <w:tr w:rsidR="0072093F" w:rsidRPr="004B4E1D" w:rsidTr="00DF718F">
        <w:trPr>
          <w:trHeight w:val="289"/>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项目设计变更及相关审查意见</w:t>
            </w:r>
          </w:p>
        </w:tc>
      </w:tr>
      <w:tr w:rsidR="0072093F" w:rsidRPr="004B4E1D" w:rsidTr="00DF718F">
        <w:trPr>
          <w:trHeight w:val="54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对于必须满足重庆市公建节能设计标准强制一星级要求的项目，需提供绿色建筑星级评审与公建节能标准强制一星级条文分析对照表</w:t>
            </w:r>
          </w:p>
        </w:tc>
      </w:tr>
      <w:tr w:rsidR="0072093F" w:rsidRPr="004B4E1D" w:rsidTr="00DF718F">
        <w:trPr>
          <w:trHeight w:val="81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w:t>
            </w:r>
            <w:r w:rsidRPr="004B4E1D">
              <w:rPr>
                <w:rFonts w:ascii="Times New Roman" w:hAnsi="Times New Roman"/>
                <w:kern w:val="0"/>
                <w:sz w:val="22"/>
              </w:rPr>
              <w:t>PPT</w:t>
            </w:r>
            <w:r w:rsidRPr="004B4E1D">
              <w:rPr>
                <w:rFonts w:ascii="Times New Roman" w:hAnsi="宋体" w:hint="eastAsia"/>
                <w:kern w:val="0"/>
                <w:sz w:val="22"/>
              </w:rPr>
              <w:t>，包含项目概况、项目效果图、项目平立面图、项目位置及周边情况、项目主要应用技术、项目亮点、项目满足重庆市公建节能标准要求的情况说明、项目对照绿建评价标准的满足情况、项目的整体达标情况、针对具体项目需作特殊说明的内容等</w:t>
            </w:r>
          </w:p>
        </w:tc>
      </w:tr>
      <w:tr w:rsidR="0072093F" w:rsidRPr="004B4E1D" w:rsidTr="00DF718F">
        <w:trPr>
          <w:trHeight w:val="27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项目达标条文中涉及到的各类计算分析报告</w:t>
            </w:r>
          </w:p>
        </w:tc>
      </w:tr>
      <w:tr w:rsidR="0072093F" w:rsidRPr="004B4E1D" w:rsidTr="00DF718F">
        <w:trPr>
          <w:trHeight w:val="27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项目达标条文中涉及到的相关材料、设备、环境等的性能检测报告</w:t>
            </w:r>
          </w:p>
        </w:tc>
      </w:tr>
      <w:tr w:rsidR="0072093F" w:rsidRPr="004B4E1D" w:rsidTr="00DF718F">
        <w:trPr>
          <w:trHeight w:val="27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项目达标条文中涉及到的工程预决算资料</w:t>
            </w:r>
          </w:p>
        </w:tc>
      </w:tr>
      <w:tr w:rsidR="0072093F" w:rsidRPr="004B4E1D" w:rsidTr="00DF718F">
        <w:trPr>
          <w:trHeight w:val="270"/>
          <w:jc w:val="center"/>
        </w:trPr>
        <w:tc>
          <w:tcPr>
            <w:tcW w:w="2547" w:type="dxa"/>
            <w:vMerge w:val="restart"/>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center"/>
              <w:rPr>
                <w:rFonts w:ascii="Times New Roman" w:hAnsi="Times New Roman"/>
                <w:kern w:val="0"/>
                <w:sz w:val="22"/>
              </w:rPr>
            </w:pPr>
            <w:r w:rsidRPr="004B4E1D">
              <w:rPr>
                <w:rFonts w:ascii="Times New Roman" w:hAnsi="宋体" w:hint="eastAsia"/>
                <w:kern w:val="0"/>
                <w:sz w:val="22"/>
              </w:rPr>
              <w:t>绿色建筑评价标识</w:t>
            </w: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申报材料清单中的对应资料</w:t>
            </w:r>
          </w:p>
        </w:tc>
      </w:tr>
      <w:tr w:rsidR="0072093F" w:rsidRPr="004B4E1D" w:rsidTr="00DF718F">
        <w:trPr>
          <w:trHeight w:val="27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项目节能计算书</w:t>
            </w:r>
          </w:p>
        </w:tc>
      </w:tr>
      <w:tr w:rsidR="0072093F" w:rsidRPr="004B4E1D" w:rsidTr="00DF718F">
        <w:trPr>
          <w:trHeight w:val="27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项目环评报告书</w:t>
            </w:r>
          </w:p>
        </w:tc>
      </w:tr>
      <w:tr w:rsidR="0072093F" w:rsidRPr="004B4E1D" w:rsidTr="00DF718F">
        <w:trPr>
          <w:trHeight w:val="36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项目设计变更及相关审查意见</w:t>
            </w:r>
          </w:p>
        </w:tc>
      </w:tr>
      <w:tr w:rsidR="0072093F" w:rsidRPr="004B4E1D" w:rsidTr="00DF718F">
        <w:trPr>
          <w:trHeight w:val="54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对于必须满足重庆市公建节能设计标准强制一星级要求的项目，需提供绿色建筑星级评审与公建节能标准强制一星级条文分析对照表</w:t>
            </w:r>
          </w:p>
        </w:tc>
      </w:tr>
      <w:tr w:rsidR="0072093F" w:rsidRPr="004B4E1D" w:rsidTr="00DF718F">
        <w:trPr>
          <w:trHeight w:val="81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w:t>
            </w:r>
            <w:r w:rsidRPr="004B4E1D">
              <w:rPr>
                <w:rFonts w:ascii="Times New Roman" w:hAnsi="Times New Roman"/>
                <w:kern w:val="0"/>
                <w:sz w:val="22"/>
              </w:rPr>
              <w:t>PPT</w:t>
            </w:r>
            <w:r w:rsidRPr="004B4E1D">
              <w:rPr>
                <w:rFonts w:ascii="Times New Roman" w:hAnsi="宋体" w:hint="eastAsia"/>
                <w:kern w:val="0"/>
                <w:sz w:val="22"/>
              </w:rPr>
              <w:t>，包含项目概况、项目效果图、项目平立面图、项目位置及周边情况、项目主要应用技术、项目亮点、项目满足重庆市公建节能标准要求的情况说明、项目对照绿建评价标准的满足情况、项目的整体达标情况、针对具体项目需作特殊说明的内容等</w:t>
            </w:r>
          </w:p>
        </w:tc>
      </w:tr>
      <w:tr w:rsidR="0072093F" w:rsidRPr="004B4E1D" w:rsidTr="00DF718F">
        <w:trPr>
          <w:trHeight w:val="27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项目达标条文中涉及到的各类计算分析报告</w:t>
            </w:r>
          </w:p>
        </w:tc>
      </w:tr>
      <w:tr w:rsidR="0072093F" w:rsidRPr="004B4E1D" w:rsidTr="00DF718F">
        <w:trPr>
          <w:trHeight w:val="27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项目达标条文中涉及到的相关材料、设备、环境等的性能检测报告</w:t>
            </w:r>
          </w:p>
        </w:tc>
      </w:tr>
      <w:tr w:rsidR="0072093F" w:rsidRPr="004B4E1D" w:rsidTr="00DF718F">
        <w:trPr>
          <w:trHeight w:val="270"/>
          <w:jc w:val="center"/>
        </w:trPr>
        <w:tc>
          <w:tcPr>
            <w:tcW w:w="2547" w:type="dxa"/>
            <w:vMerge/>
            <w:tcBorders>
              <w:top w:val="nil"/>
              <w:left w:val="single" w:sz="4" w:space="0" w:color="auto"/>
              <w:bottom w:val="single" w:sz="4" w:space="0" w:color="000000"/>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p>
        </w:tc>
        <w:tc>
          <w:tcPr>
            <w:tcW w:w="11056" w:type="dxa"/>
            <w:tcBorders>
              <w:top w:val="nil"/>
              <w:left w:val="nil"/>
              <w:bottom w:val="single" w:sz="4" w:space="0" w:color="auto"/>
              <w:right w:val="single" w:sz="4" w:space="0" w:color="auto"/>
            </w:tcBorders>
            <w:vAlign w:val="center"/>
          </w:tcPr>
          <w:p w:rsidR="0072093F" w:rsidRPr="004B4E1D" w:rsidRDefault="0072093F" w:rsidP="00DD0979">
            <w:pPr>
              <w:widowControl/>
              <w:spacing w:line="320" w:lineRule="exact"/>
              <w:jc w:val="left"/>
              <w:rPr>
                <w:rFonts w:ascii="Times New Roman" w:hAnsi="Times New Roman"/>
                <w:kern w:val="0"/>
                <w:sz w:val="22"/>
              </w:rPr>
            </w:pPr>
            <w:r w:rsidRPr="004B4E1D">
              <w:rPr>
                <w:rFonts w:ascii="Times New Roman" w:hAnsi="宋体" w:hint="eastAsia"/>
                <w:kern w:val="0"/>
                <w:sz w:val="22"/>
              </w:rPr>
              <w:t>项目达标条文中涉及到的工程预决算资料</w:t>
            </w:r>
          </w:p>
        </w:tc>
      </w:tr>
    </w:tbl>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DF718F">
      <w:pPr>
        <w:rPr>
          <w:rFonts w:ascii="Times New Roman" w:hAnsi="Times New Roman"/>
          <w:b/>
        </w:rPr>
      </w:pPr>
    </w:p>
    <w:p w:rsidR="0072093F" w:rsidRPr="004B4E1D" w:rsidRDefault="0072093F" w:rsidP="004B4E1D">
      <w:pPr>
        <w:jc w:val="center"/>
        <w:rPr>
          <w:rFonts w:ascii="Times New Roman" w:hAnsi="Times New Roman"/>
          <w:b/>
          <w:sz w:val="22"/>
        </w:rPr>
      </w:pPr>
      <w:r w:rsidRPr="004B4E1D">
        <w:rPr>
          <w:rFonts w:ascii="Times New Roman" w:hAnsi="Times New Roman"/>
          <w:b/>
        </w:rPr>
        <w:br w:type="page"/>
      </w:r>
      <w:r w:rsidRPr="004B4E1D">
        <w:rPr>
          <w:rFonts w:ascii="Times New Roman" w:hint="eastAsia"/>
          <w:b/>
        </w:rPr>
        <w:lastRenderedPageBreak/>
        <w:t>附表三</w:t>
      </w:r>
      <w:r w:rsidRPr="004B4E1D">
        <w:rPr>
          <w:rFonts w:ascii="Times New Roman" w:hAnsi="Times New Roman"/>
          <w:b/>
        </w:rPr>
        <w:t xml:space="preserve"> </w:t>
      </w:r>
      <w:r w:rsidRPr="004B4E1D">
        <w:rPr>
          <w:rFonts w:ascii="Times New Roman" w:hint="eastAsia"/>
          <w:b/>
          <w:sz w:val="22"/>
        </w:rPr>
        <w:t>评审材料清单</w:t>
      </w:r>
    </w:p>
    <w:tbl>
      <w:tblPr>
        <w:tblW w:w="14237" w:type="dxa"/>
        <w:jc w:val="center"/>
        <w:tblLook w:val="00A0" w:firstRow="1" w:lastRow="0" w:firstColumn="1" w:lastColumn="0" w:noHBand="0" w:noVBand="0"/>
      </w:tblPr>
      <w:tblGrid>
        <w:gridCol w:w="2843"/>
        <w:gridCol w:w="11394"/>
      </w:tblGrid>
      <w:tr w:rsidR="0072093F" w:rsidRPr="004B4E1D" w:rsidTr="00AB0F15">
        <w:trPr>
          <w:trHeight w:val="458"/>
          <w:jc w:val="center"/>
        </w:trPr>
        <w:tc>
          <w:tcPr>
            <w:tcW w:w="2843" w:type="dxa"/>
            <w:tcBorders>
              <w:top w:val="single" w:sz="4" w:space="0" w:color="auto"/>
              <w:left w:val="single" w:sz="4" w:space="0" w:color="auto"/>
              <w:bottom w:val="single" w:sz="4" w:space="0" w:color="auto"/>
              <w:right w:val="single" w:sz="4" w:space="0" w:color="auto"/>
            </w:tcBorders>
            <w:vAlign w:val="center"/>
          </w:tcPr>
          <w:p w:rsidR="0072093F" w:rsidRPr="004B4E1D" w:rsidRDefault="0072093F" w:rsidP="00DF718F">
            <w:pPr>
              <w:widowControl/>
              <w:jc w:val="center"/>
              <w:rPr>
                <w:rFonts w:ascii="Times New Roman" w:hAnsi="Times New Roman"/>
                <w:b/>
                <w:bCs/>
                <w:kern w:val="0"/>
                <w:sz w:val="22"/>
              </w:rPr>
            </w:pPr>
            <w:r w:rsidRPr="004B4E1D">
              <w:rPr>
                <w:rFonts w:ascii="Times New Roman" w:hAnsi="宋体" w:hint="eastAsia"/>
                <w:b/>
                <w:bCs/>
                <w:kern w:val="0"/>
                <w:sz w:val="22"/>
              </w:rPr>
              <w:t>标识类型</w:t>
            </w:r>
          </w:p>
        </w:tc>
        <w:tc>
          <w:tcPr>
            <w:tcW w:w="11394" w:type="dxa"/>
            <w:tcBorders>
              <w:top w:val="single" w:sz="4" w:space="0" w:color="auto"/>
              <w:left w:val="nil"/>
              <w:bottom w:val="single" w:sz="4" w:space="0" w:color="auto"/>
              <w:right w:val="single" w:sz="4" w:space="0" w:color="auto"/>
            </w:tcBorders>
            <w:vAlign w:val="center"/>
          </w:tcPr>
          <w:p w:rsidR="0072093F" w:rsidRPr="004B4E1D" w:rsidRDefault="0072093F" w:rsidP="00DF718F">
            <w:pPr>
              <w:widowControl/>
              <w:jc w:val="center"/>
              <w:rPr>
                <w:rFonts w:ascii="Times New Roman" w:hAnsi="Times New Roman"/>
                <w:b/>
                <w:bCs/>
                <w:kern w:val="0"/>
                <w:sz w:val="22"/>
              </w:rPr>
            </w:pPr>
            <w:r w:rsidRPr="004B4E1D">
              <w:rPr>
                <w:rFonts w:ascii="Times New Roman" w:hAnsi="宋体" w:hint="eastAsia"/>
                <w:b/>
                <w:bCs/>
                <w:kern w:val="0"/>
                <w:sz w:val="22"/>
              </w:rPr>
              <w:t>提交材料</w:t>
            </w:r>
          </w:p>
        </w:tc>
      </w:tr>
      <w:tr w:rsidR="0072093F" w:rsidRPr="004B4E1D" w:rsidTr="00AB0F15">
        <w:trPr>
          <w:trHeight w:val="435"/>
          <w:jc w:val="center"/>
        </w:trPr>
        <w:tc>
          <w:tcPr>
            <w:tcW w:w="2843" w:type="dxa"/>
            <w:vMerge w:val="restart"/>
            <w:tcBorders>
              <w:top w:val="nil"/>
              <w:left w:val="single" w:sz="4" w:space="0" w:color="auto"/>
              <w:bottom w:val="single" w:sz="4" w:space="0" w:color="auto"/>
              <w:right w:val="single" w:sz="4" w:space="0" w:color="auto"/>
            </w:tcBorders>
            <w:vAlign w:val="center"/>
          </w:tcPr>
          <w:p w:rsidR="0072093F" w:rsidRPr="004B4E1D" w:rsidRDefault="0072093F" w:rsidP="00DF718F">
            <w:pPr>
              <w:widowControl/>
              <w:jc w:val="center"/>
              <w:rPr>
                <w:rFonts w:ascii="Times New Roman" w:hAnsi="Times New Roman"/>
                <w:kern w:val="0"/>
                <w:sz w:val="22"/>
              </w:rPr>
            </w:pPr>
            <w:r w:rsidRPr="004B4E1D">
              <w:rPr>
                <w:rFonts w:ascii="Times New Roman" w:hAnsi="宋体" w:hint="eastAsia"/>
                <w:kern w:val="0"/>
                <w:sz w:val="22"/>
              </w:rPr>
              <w:t>绿色建筑设计评价标识</w:t>
            </w:r>
          </w:p>
        </w:tc>
        <w:tc>
          <w:tcPr>
            <w:tcW w:w="11394" w:type="dxa"/>
            <w:tcBorders>
              <w:top w:val="nil"/>
              <w:left w:val="nil"/>
              <w:bottom w:val="single" w:sz="4" w:space="0" w:color="auto"/>
              <w:right w:val="single" w:sz="4" w:space="0" w:color="auto"/>
            </w:tcBorders>
            <w:vAlign w:val="center"/>
          </w:tcPr>
          <w:p w:rsidR="0072093F" w:rsidRPr="004B4E1D" w:rsidRDefault="0072093F" w:rsidP="00DF718F">
            <w:pPr>
              <w:widowControl/>
              <w:jc w:val="left"/>
              <w:rPr>
                <w:rFonts w:ascii="Times New Roman" w:hAnsi="Times New Roman"/>
                <w:kern w:val="0"/>
                <w:sz w:val="22"/>
              </w:rPr>
            </w:pPr>
            <w:r w:rsidRPr="004B4E1D">
              <w:rPr>
                <w:rFonts w:ascii="Times New Roman" w:hAnsi="宋体" w:hint="eastAsia"/>
                <w:kern w:val="0"/>
                <w:sz w:val="22"/>
              </w:rPr>
              <w:t>初审材料清单中的对应资料</w:t>
            </w:r>
          </w:p>
        </w:tc>
      </w:tr>
      <w:tr w:rsidR="0072093F" w:rsidRPr="004B4E1D" w:rsidTr="00AB0F15">
        <w:trPr>
          <w:trHeight w:val="481"/>
          <w:jc w:val="center"/>
        </w:trPr>
        <w:tc>
          <w:tcPr>
            <w:tcW w:w="2843" w:type="dxa"/>
            <w:vMerge/>
            <w:tcBorders>
              <w:top w:val="nil"/>
              <w:left w:val="single" w:sz="4" w:space="0" w:color="auto"/>
              <w:bottom w:val="single" w:sz="4" w:space="0" w:color="auto"/>
              <w:right w:val="single" w:sz="4" w:space="0" w:color="auto"/>
            </w:tcBorders>
            <w:vAlign w:val="center"/>
          </w:tcPr>
          <w:p w:rsidR="0072093F" w:rsidRPr="004B4E1D" w:rsidRDefault="0072093F" w:rsidP="00DF718F">
            <w:pPr>
              <w:widowControl/>
              <w:jc w:val="left"/>
              <w:rPr>
                <w:rFonts w:ascii="Times New Roman" w:hAnsi="Times New Roman"/>
                <w:kern w:val="0"/>
                <w:sz w:val="22"/>
              </w:rPr>
            </w:pPr>
          </w:p>
        </w:tc>
        <w:tc>
          <w:tcPr>
            <w:tcW w:w="11394" w:type="dxa"/>
            <w:tcBorders>
              <w:top w:val="nil"/>
              <w:left w:val="nil"/>
              <w:bottom w:val="single" w:sz="4" w:space="0" w:color="auto"/>
              <w:right w:val="single" w:sz="4" w:space="0" w:color="auto"/>
            </w:tcBorders>
            <w:vAlign w:val="center"/>
          </w:tcPr>
          <w:p w:rsidR="0072093F" w:rsidRPr="004B4E1D" w:rsidRDefault="0072093F" w:rsidP="00DF718F">
            <w:pPr>
              <w:widowControl/>
              <w:jc w:val="left"/>
              <w:rPr>
                <w:rFonts w:ascii="Times New Roman" w:hAnsi="Times New Roman"/>
                <w:kern w:val="0"/>
                <w:sz w:val="22"/>
              </w:rPr>
            </w:pPr>
            <w:r w:rsidRPr="004B4E1D">
              <w:rPr>
                <w:rFonts w:ascii="Times New Roman" w:hAnsi="宋体" w:hint="eastAsia"/>
                <w:kern w:val="0"/>
                <w:sz w:val="22"/>
              </w:rPr>
              <w:t>全套经审查的施工图，包括建筑、结构、给排水、电气、暖通、节能、绿建专篇、景观园林、装修一体化图等</w:t>
            </w:r>
          </w:p>
        </w:tc>
      </w:tr>
      <w:tr w:rsidR="0072093F" w:rsidRPr="004B4E1D" w:rsidTr="00AB0F15">
        <w:trPr>
          <w:trHeight w:val="270"/>
          <w:jc w:val="center"/>
        </w:trPr>
        <w:tc>
          <w:tcPr>
            <w:tcW w:w="2843" w:type="dxa"/>
            <w:vMerge w:val="restart"/>
            <w:tcBorders>
              <w:top w:val="nil"/>
              <w:left w:val="single" w:sz="4" w:space="0" w:color="auto"/>
              <w:bottom w:val="single" w:sz="4" w:space="0" w:color="auto"/>
              <w:right w:val="single" w:sz="4" w:space="0" w:color="auto"/>
            </w:tcBorders>
            <w:vAlign w:val="center"/>
          </w:tcPr>
          <w:p w:rsidR="0072093F" w:rsidRPr="004B4E1D" w:rsidRDefault="0072093F" w:rsidP="00DF718F">
            <w:pPr>
              <w:widowControl/>
              <w:jc w:val="center"/>
              <w:rPr>
                <w:rFonts w:ascii="Times New Roman" w:hAnsi="Times New Roman"/>
                <w:kern w:val="0"/>
                <w:sz w:val="22"/>
              </w:rPr>
            </w:pPr>
            <w:r w:rsidRPr="004B4E1D">
              <w:rPr>
                <w:rFonts w:ascii="Times New Roman" w:hAnsi="宋体" w:hint="eastAsia"/>
                <w:kern w:val="0"/>
                <w:sz w:val="22"/>
              </w:rPr>
              <w:t>绿色建筑竣工评价标识</w:t>
            </w:r>
          </w:p>
        </w:tc>
        <w:tc>
          <w:tcPr>
            <w:tcW w:w="11394" w:type="dxa"/>
            <w:tcBorders>
              <w:top w:val="nil"/>
              <w:left w:val="nil"/>
              <w:bottom w:val="single" w:sz="4" w:space="0" w:color="auto"/>
              <w:right w:val="single" w:sz="4" w:space="0" w:color="auto"/>
            </w:tcBorders>
            <w:vAlign w:val="center"/>
          </w:tcPr>
          <w:p w:rsidR="0072093F" w:rsidRPr="004B4E1D" w:rsidRDefault="0072093F" w:rsidP="00DF718F">
            <w:pPr>
              <w:widowControl/>
              <w:jc w:val="left"/>
              <w:rPr>
                <w:rFonts w:ascii="Times New Roman" w:hAnsi="Times New Roman"/>
                <w:kern w:val="0"/>
                <w:sz w:val="22"/>
              </w:rPr>
            </w:pPr>
            <w:r w:rsidRPr="004B4E1D">
              <w:rPr>
                <w:rFonts w:ascii="Times New Roman" w:hAnsi="宋体" w:hint="eastAsia"/>
                <w:kern w:val="0"/>
                <w:sz w:val="22"/>
              </w:rPr>
              <w:t>初审材料清单中的对应资料</w:t>
            </w:r>
          </w:p>
        </w:tc>
      </w:tr>
      <w:tr w:rsidR="0072093F" w:rsidRPr="004B4E1D" w:rsidTr="00AB0F15">
        <w:trPr>
          <w:trHeight w:val="540"/>
          <w:jc w:val="center"/>
        </w:trPr>
        <w:tc>
          <w:tcPr>
            <w:tcW w:w="2843" w:type="dxa"/>
            <w:vMerge/>
            <w:tcBorders>
              <w:top w:val="nil"/>
              <w:left w:val="single" w:sz="4" w:space="0" w:color="auto"/>
              <w:bottom w:val="single" w:sz="4" w:space="0" w:color="auto"/>
              <w:right w:val="single" w:sz="4" w:space="0" w:color="auto"/>
            </w:tcBorders>
            <w:vAlign w:val="center"/>
          </w:tcPr>
          <w:p w:rsidR="0072093F" w:rsidRPr="004B4E1D" w:rsidRDefault="0072093F" w:rsidP="00DF718F">
            <w:pPr>
              <w:widowControl/>
              <w:jc w:val="left"/>
              <w:rPr>
                <w:rFonts w:ascii="Times New Roman" w:hAnsi="Times New Roman"/>
                <w:kern w:val="0"/>
                <w:sz w:val="22"/>
              </w:rPr>
            </w:pPr>
          </w:p>
        </w:tc>
        <w:tc>
          <w:tcPr>
            <w:tcW w:w="11394" w:type="dxa"/>
            <w:tcBorders>
              <w:top w:val="nil"/>
              <w:left w:val="nil"/>
              <w:bottom w:val="single" w:sz="4" w:space="0" w:color="auto"/>
              <w:right w:val="single" w:sz="4" w:space="0" w:color="auto"/>
            </w:tcBorders>
            <w:vAlign w:val="center"/>
          </w:tcPr>
          <w:p w:rsidR="0072093F" w:rsidRPr="004B4E1D" w:rsidRDefault="0072093F" w:rsidP="00DF718F">
            <w:pPr>
              <w:widowControl/>
              <w:jc w:val="left"/>
              <w:rPr>
                <w:rFonts w:ascii="Times New Roman" w:hAnsi="Times New Roman"/>
                <w:kern w:val="0"/>
                <w:sz w:val="22"/>
              </w:rPr>
            </w:pPr>
            <w:r w:rsidRPr="004B4E1D">
              <w:rPr>
                <w:rFonts w:ascii="Times New Roman" w:hAnsi="宋体" w:hint="eastAsia"/>
                <w:kern w:val="0"/>
                <w:sz w:val="22"/>
              </w:rPr>
              <w:t>全套经审查的施工图，包括建筑、结构、给排水、电气、暖通、节能、绿建专篇、景观园林、装修一体化图等</w:t>
            </w:r>
          </w:p>
        </w:tc>
      </w:tr>
      <w:tr w:rsidR="0072093F" w:rsidRPr="004B4E1D" w:rsidTr="00AB0F15">
        <w:trPr>
          <w:trHeight w:val="270"/>
          <w:jc w:val="center"/>
        </w:trPr>
        <w:tc>
          <w:tcPr>
            <w:tcW w:w="2843" w:type="dxa"/>
            <w:vMerge/>
            <w:tcBorders>
              <w:top w:val="nil"/>
              <w:left w:val="single" w:sz="4" w:space="0" w:color="auto"/>
              <w:bottom w:val="single" w:sz="4" w:space="0" w:color="auto"/>
              <w:right w:val="single" w:sz="4" w:space="0" w:color="auto"/>
            </w:tcBorders>
            <w:vAlign w:val="center"/>
          </w:tcPr>
          <w:p w:rsidR="0072093F" w:rsidRPr="004B4E1D" w:rsidRDefault="0072093F" w:rsidP="00DF718F">
            <w:pPr>
              <w:widowControl/>
              <w:jc w:val="left"/>
              <w:rPr>
                <w:rFonts w:ascii="Times New Roman" w:hAnsi="Times New Roman"/>
                <w:kern w:val="0"/>
                <w:sz w:val="22"/>
              </w:rPr>
            </w:pPr>
          </w:p>
        </w:tc>
        <w:tc>
          <w:tcPr>
            <w:tcW w:w="11394" w:type="dxa"/>
            <w:tcBorders>
              <w:top w:val="nil"/>
              <w:left w:val="nil"/>
              <w:bottom w:val="single" w:sz="4" w:space="0" w:color="auto"/>
              <w:right w:val="single" w:sz="4" w:space="0" w:color="auto"/>
            </w:tcBorders>
            <w:vAlign w:val="center"/>
          </w:tcPr>
          <w:p w:rsidR="0072093F" w:rsidRPr="004B4E1D" w:rsidRDefault="0072093F" w:rsidP="00DF718F">
            <w:pPr>
              <w:widowControl/>
              <w:jc w:val="left"/>
              <w:rPr>
                <w:rFonts w:ascii="Times New Roman" w:hAnsi="Times New Roman"/>
                <w:kern w:val="0"/>
                <w:sz w:val="22"/>
              </w:rPr>
            </w:pPr>
            <w:r w:rsidRPr="004B4E1D">
              <w:rPr>
                <w:rFonts w:ascii="Times New Roman" w:hAnsi="宋体" w:hint="eastAsia"/>
                <w:kern w:val="0"/>
                <w:sz w:val="22"/>
              </w:rPr>
              <w:t>施工过程控制文件、施工记录文档、影像资料等</w:t>
            </w:r>
          </w:p>
        </w:tc>
      </w:tr>
      <w:tr w:rsidR="0072093F" w:rsidRPr="004B4E1D" w:rsidTr="00AB0F15">
        <w:trPr>
          <w:trHeight w:val="270"/>
          <w:jc w:val="center"/>
        </w:trPr>
        <w:tc>
          <w:tcPr>
            <w:tcW w:w="2843" w:type="dxa"/>
            <w:vMerge w:val="restart"/>
            <w:tcBorders>
              <w:top w:val="nil"/>
              <w:left w:val="single" w:sz="4" w:space="0" w:color="auto"/>
              <w:bottom w:val="single" w:sz="4" w:space="0" w:color="auto"/>
              <w:right w:val="single" w:sz="4" w:space="0" w:color="auto"/>
            </w:tcBorders>
            <w:vAlign w:val="center"/>
          </w:tcPr>
          <w:p w:rsidR="0072093F" w:rsidRPr="004B4E1D" w:rsidRDefault="0072093F" w:rsidP="00DF718F">
            <w:pPr>
              <w:widowControl/>
              <w:jc w:val="center"/>
              <w:rPr>
                <w:rFonts w:ascii="Times New Roman" w:hAnsi="Times New Roman"/>
                <w:kern w:val="0"/>
                <w:sz w:val="22"/>
              </w:rPr>
            </w:pPr>
            <w:r w:rsidRPr="004B4E1D">
              <w:rPr>
                <w:rFonts w:ascii="Times New Roman" w:hAnsi="宋体" w:hint="eastAsia"/>
                <w:kern w:val="0"/>
                <w:sz w:val="22"/>
              </w:rPr>
              <w:t>绿色建筑评价标识</w:t>
            </w:r>
          </w:p>
        </w:tc>
        <w:tc>
          <w:tcPr>
            <w:tcW w:w="11394" w:type="dxa"/>
            <w:tcBorders>
              <w:top w:val="nil"/>
              <w:left w:val="nil"/>
              <w:bottom w:val="single" w:sz="4" w:space="0" w:color="auto"/>
              <w:right w:val="single" w:sz="4" w:space="0" w:color="auto"/>
            </w:tcBorders>
            <w:vAlign w:val="center"/>
          </w:tcPr>
          <w:p w:rsidR="0072093F" w:rsidRPr="004B4E1D" w:rsidRDefault="0072093F" w:rsidP="00DF718F">
            <w:pPr>
              <w:widowControl/>
              <w:jc w:val="left"/>
              <w:rPr>
                <w:rFonts w:ascii="Times New Roman" w:hAnsi="Times New Roman"/>
                <w:kern w:val="0"/>
                <w:sz w:val="22"/>
              </w:rPr>
            </w:pPr>
            <w:r w:rsidRPr="004B4E1D">
              <w:rPr>
                <w:rFonts w:ascii="Times New Roman" w:hAnsi="宋体" w:hint="eastAsia"/>
                <w:kern w:val="0"/>
                <w:sz w:val="22"/>
              </w:rPr>
              <w:t>初审材料清单中的对应资料</w:t>
            </w:r>
          </w:p>
        </w:tc>
      </w:tr>
      <w:tr w:rsidR="0072093F" w:rsidRPr="004B4E1D" w:rsidTr="00AB0F15">
        <w:trPr>
          <w:trHeight w:val="555"/>
          <w:jc w:val="center"/>
        </w:trPr>
        <w:tc>
          <w:tcPr>
            <w:tcW w:w="2843" w:type="dxa"/>
            <w:vMerge/>
            <w:tcBorders>
              <w:top w:val="nil"/>
              <w:left w:val="single" w:sz="4" w:space="0" w:color="auto"/>
              <w:bottom w:val="single" w:sz="4" w:space="0" w:color="auto"/>
              <w:right w:val="single" w:sz="4" w:space="0" w:color="auto"/>
            </w:tcBorders>
            <w:vAlign w:val="center"/>
          </w:tcPr>
          <w:p w:rsidR="0072093F" w:rsidRPr="004B4E1D" w:rsidRDefault="0072093F" w:rsidP="00DF718F">
            <w:pPr>
              <w:widowControl/>
              <w:jc w:val="left"/>
              <w:rPr>
                <w:rFonts w:ascii="Times New Roman" w:hAnsi="Times New Roman"/>
                <w:kern w:val="0"/>
                <w:sz w:val="22"/>
              </w:rPr>
            </w:pPr>
          </w:p>
        </w:tc>
        <w:tc>
          <w:tcPr>
            <w:tcW w:w="11394" w:type="dxa"/>
            <w:tcBorders>
              <w:top w:val="nil"/>
              <w:left w:val="nil"/>
              <w:bottom w:val="single" w:sz="4" w:space="0" w:color="auto"/>
              <w:right w:val="single" w:sz="4" w:space="0" w:color="auto"/>
            </w:tcBorders>
            <w:vAlign w:val="center"/>
          </w:tcPr>
          <w:p w:rsidR="0072093F" w:rsidRPr="004B4E1D" w:rsidRDefault="0072093F" w:rsidP="00DF718F">
            <w:pPr>
              <w:widowControl/>
              <w:jc w:val="left"/>
              <w:rPr>
                <w:rFonts w:ascii="Times New Roman" w:hAnsi="Times New Roman"/>
                <w:kern w:val="0"/>
                <w:sz w:val="22"/>
              </w:rPr>
            </w:pPr>
            <w:r w:rsidRPr="004B4E1D">
              <w:rPr>
                <w:rFonts w:ascii="Times New Roman" w:hAnsi="宋体" w:hint="eastAsia"/>
                <w:kern w:val="0"/>
                <w:sz w:val="22"/>
              </w:rPr>
              <w:t>全套经审查的施工图，包括建筑、结构、给排水、电气、暖通、节能、绿建专篇、景观园林、装修一体化图等</w:t>
            </w:r>
          </w:p>
        </w:tc>
      </w:tr>
      <w:tr w:rsidR="0072093F" w:rsidRPr="004B4E1D" w:rsidTr="00AB0F15">
        <w:trPr>
          <w:trHeight w:val="270"/>
          <w:jc w:val="center"/>
        </w:trPr>
        <w:tc>
          <w:tcPr>
            <w:tcW w:w="2843" w:type="dxa"/>
            <w:vMerge/>
            <w:tcBorders>
              <w:top w:val="nil"/>
              <w:left w:val="single" w:sz="4" w:space="0" w:color="auto"/>
              <w:bottom w:val="single" w:sz="4" w:space="0" w:color="auto"/>
              <w:right w:val="single" w:sz="4" w:space="0" w:color="auto"/>
            </w:tcBorders>
            <w:vAlign w:val="center"/>
          </w:tcPr>
          <w:p w:rsidR="0072093F" w:rsidRPr="004B4E1D" w:rsidRDefault="0072093F" w:rsidP="00DF718F">
            <w:pPr>
              <w:widowControl/>
              <w:jc w:val="left"/>
              <w:rPr>
                <w:rFonts w:ascii="Times New Roman" w:hAnsi="Times New Roman"/>
                <w:kern w:val="0"/>
                <w:sz w:val="22"/>
              </w:rPr>
            </w:pPr>
          </w:p>
        </w:tc>
        <w:tc>
          <w:tcPr>
            <w:tcW w:w="11394" w:type="dxa"/>
            <w:tcBorders>
              <w:top w:val="nil"/>
              <w:left w:val="nil"/>
              <w:bottom w:val="single" w:sz="4" w:space="0" w:color="auto"/>
              <w:right w:val="single" w:sz="4" w:space="0" w:color="auto"/>
            </w:tcBorders>
            <w:vAlign w:val="center"/>
          </w:tcPr>
          <w:p w:rsidR="0072093F" w:rsidRPr="004B4E1D" w:rsidRDefault="0072093F" w:rsidP="00DF718F">
            <w:pPr>
              <w:widowControl/>
              <w:jc w:val="left"/>
              <w:rPr>
                <w:rFonts w:ascii="Times New Roman" w:hAnsi="Times New Roman"/>
                <w:kern w:val="0"/>
                <w:sz w:val="22"/>
              </w:rPr>
            </w:pPr>
            <w:r w:rsidRPr="004B4E1D">
              <w:rPr>
                <w:rFonts w:ascii="Times New Roman" w:hAnsi="宋体" w:hint="eastAsia"/>
                <w:kern w:val="0"/>
                <w:sz w:val="22"/>
              </w:rPr>
              <w:t>施工过程控制文件、施工记录文档、影像资料等</w:t>
            </w:r>
          </w:p>
        </w:tc>
      </w:tr>
      <w:tr w:rsidR="0072093F" w:rsidRPr="004B4E1D" w:rsidTr="005B6AB0">
        <w:trPr>
          <w:trHeight w:val="405"/>
          <w:jc w:val="center"/>
        </w:trPr>
        <w:tc>
          <w:tcPr>
            <w:tcW w:w="2843" w:type="dxa"/>
            <w:vMerge/>
            <w:tcBorders>
              <w:top w:val="nil"/>
              <w:left w:val="single" w:sz="4" w:space="0" w:color="auto"/>
              <w:bottom w:val="single" w:sz="4" w:space="0" w:color="auto"/>
              <w:right w:val="single" w:sz="4" w:space="0" w:color="auto"/>
            </w:tcBorders>
            <w:vAlign w:val="center"/>
          </w:tcPr>
          <w:p w:rsidR="0072093F" w:rsidRPr="004B4E1D" w:rsidRDefault="0072093F" w:rsidP="00DF718F">
            <w:pPr>
              <w:widowControl/>
              <w:jc w:val="left"/>
              <w:rPr>
                <w:rFonts w:ascii="Times New Roman" w:hAnsi="Times New Roman"/>
                <w:kern w:val="0"/>
                <w:sz w:val="22"/>
              </w:rPr>
            </w:pPr>
          </w:p>
        </w:tc>
        <w:tc>
          <w:tcPr>
            <w:tcW w:w="11394" w:type="dxa"/>
            <w:tcBorders>
              <w:top w:val="nil"/>
              <w:left w:val="nil"/>
              <w:bottom w:val="single" w:sz="4" w:space="0" w:color="auto"/>
              <w:right w:val="single" w:sz="4" w:space="0" w:color="auto"/>
            </w:tcBorders>
            <w:vAlign w:val="center"/>
          </w:tcPr>
          <w:p w:rsidR="0072093F" w:rsidRPr="004B4E1D" w:rsidRDefault="0072093F" w:rsidP="00DF718F">
            <w:pPr>
              <w:widowControl/>
              <w:jc w:val="left"/>
              <w:rPr>
                <w:rFonts w:ascii="Times New Roman" w:hAnsi="Times New Roman"/>
                <w:kern w:val="0"/>
                <w:sz w:val="22"/>
              </w:rPr>
            </w:pPr>
            <w:r w:rsidRPr="004B4E1D">
              <w:rPr>
                <w:rFonts w:ascii="Times New Roman" w:hAnsi="宋体" w:hint="eastAsia"/>
                <w:kern w:val="0"/>
                <w:sz w:val="22"/>
              </w:rPr>
              <w:t>运行记录相关文件</w:t>
            </w:r>
          </w:p>
        </w:tc>
      </w:tr>
    </w:tbl>
    <w:p w:rsidR="0072093F" w:rsidRPr="004B4E1D" w:rsidRDefault="0072093F" w:rsidP="00982895">
      <w:pPr>
        <w:rPr>
          <w:rFonts w:ascii="Times New Roman" w:hAnsi="Times New Roman"/>
          <w:b/>
        </w:rPr>
      </w:pPr>
    </w:p>
    <w:p w:rsidR="0072093F" w:rsidRPr="004B4E1D" w:rsidRDefault="0072093F" w:rsidP="00982895">
      <w:pPr>
        <w:rPr>
          <w:rFonts w:ascii="Times New Roman" w:hAnsi="Times New Roman"/>
          <w:b/>
        </w:rPr>
      </w:pPr>
    </w:p>
    <w:p w:rsidR="0072093F" w:rsidRPr="004B4E1D" w:rsidRDefault="0072093F" w:rsidP="00982895">
      <w:pPr>
        <w:rPr>
          <w:rFonts w:ascii="Times New Roman" w:hAnsi="Times New Roman"/>
          <w:b/>
        </w:rPr>
      </w:pPr>
    </w:p>
    <w:p w:rsidR="0072093F" w:rsidRPr="004B4E1D" w:rsidRDefault="0072093F" w:rsidP="00982895">
      <w:pPr>
        <w:rPr>
          <w:rFonts w:ascii="Times New Roman" w:hAnsi="Times New Roman"/>
          <w:b/>
        </w:rPr>
      </w:pPr>
    </w:p>
    <w:p w:rsidR="0072093F" w:rsidRPr="004B4E1D" w:rsidRDefault="0072093F" w:rsidP="00982895">
      <w:pPr>
        <w:rPr>
          <w:rFonts w:ascii="Times New Roman" w:hAnsi="Times New Roman"/>
          <w:b/>
        </w:rPr>
      </w:pPr>
    </w:p>
    <w:p w:rsidR="0072093F" w:rsidRPr="004B4E1D" w:rsidRDefault="0072093F" w:rsidP="00982895">
      <w:pPr>
        <w:rPr>
          <w:rFonts w:ascii="Times New Roman" w:hAnsi="Times New Roman"/>
          <w:b/>
        </w:rPr>
      </w:pPr>
    </w:p>
    <w:p w:rsidR="0072093F" w:rsidRPr="004B4E1D" w:rsidRDefault="0072093F" w:rsidP="00982895">
      <w:pPr>
        <w:rPr>
          <w:rFonts w:ascii="Times New Roman" w:hAnsi="Times New Roman"/>
          <w:b/>
        </w:rPr>
      </w:pPr>
    </w:p>
    <w:p w:rsidR="0072093F" w:rsidRPr="004B4E1D" w:rsidRDefault="0072093F" w:rsidP="00982895">
      <w:pPr>
        <w:rPr>
          <w:rFonts w:ascii="Times New Roman" w:hAnsi="Times New Roman"/>
          <w:b/>
        </w:rPr>
      </w:pPr>
    </w:p>
    <w:p w:rsidR="0072093F" w:rsidRPr="004B4E1D" w:rsidRDefault="0072093F" w:rsidP="00982895">
      <w:pPr>
        <w:rPr>
          <w:rFonts w:ascii="Times New Roman" w:hAnsi="Times New Roman"/>
          <w:b/>
        </w:rPr>
      </w:pPr>
    </w:p>
    <w:p w:rsidR="0072093F" w:rsidRPr="004B4E1D" w:rsidRDefault="0072093F" w:rsidP="00982895">
      <w:pPr>
        <w:rPr>
          <w:rFonts w:ascii="Times New Roman" w:hAnsi="Times New Roman"/>
          <w:b/>
        </w:rPr>
      </w:pPr>
    </w:p>
    <w:p w:rsidR="0072093F" w:rsidRPr="004B4E1D" w:rsidRDefault="0072093F" w:rsidP="00982895">
      <w:pPr>
        <w:rPr>
          <w:rFonts w:ascii="Times New Roman" w:hAnsi="Times New Roman"/>
          <w:b/>
        </w:rPr>
      </w:pPr>
    </w:p>
    <w:p w:rsidR="0072093F" w:rsidRPr="004B4E1D" w:rsidRDefault="0072093F" w:rsidP="00982895">
      <w:pPr>
        <w:rPr>
          <w:rFonts w:ascii="Times New Roman" w:hAnsi="Times New Roman"/>
          <w:b/>
        </w:rPr>
      </w:pPr>
    </w:p>
    <w:p w:rsidR="0072093F" w:rsidRPr="004B4E1D" w:rsidRDefault="0072093F" w:rsidP="00982895">
      <w:pPr>
        <w:rPr>
          <w:rFonts w:ascii="Times New Roman" w:hAnsi="Times New Roman"/>
          <w:b/>
        </w:rPr>
      </w:pPr>
    </w:p>
    <w:p w:rsidR="0072093F" w:rsidRPr="004B4E1D" w:rsidRDefault="0072093F" w:rsidP="00982895">
      <w:pPr>
        <w:rPr>
          <w:rFonts w:ascii="Times New Roman" w:hAnsi="Times New Roman"/>
          <w:b/>
        </w:rPr>
      </w:pPr>
    </w:p>
    <w:p w:rsidR="0072093F" w:rsidRPr="004B4E1D" w:rsidRDefault="0072093F" w:rsidP="00982895">
      <w:pPr>
        <w:rPr>
          <w:rFonts w:ascii="Times New Roman" w:hAnsi="Times New Roman"/>
          <w:b/>
        </w:rPr>
      </w:pPr>
    </w:p>
    <w:p w:rsidR="0072093F" w:rsidRPr="004B4E1D" w:rsidRDefault="0072093F" w:rsidP="00982895">
      <w:pPr>
        <w:rPr>
          <w:rFonts w:ascii="Times New Roman" w:hAnsi="Times New Roman"/>
          <w:b/>
        </w:rPr>
      </w:pPr>
    </w:p>
    <w:p w:rsidR="0072093F" w:rsidRPr="004B4E1D" w:rsidRDefault="0072093F" w:rsidP="004B4E1D">
      <w:pPr>
        <w:jc w:val="center"/>
        <w:rPr>
          <w:rFonts w:ascii="Times New Roman" w:hAnsi="Times New Roman"/>
          <w:b/>
          <w:sz w:val="22"/>
        </w:rPr>
      </w:pPr>
      <w:r w:rsidRPr="004B4E1D">
        <w:rPr>
          <w:rFonts w:ascii="Times New Roman" w:hAnsi="Times New Roman"/>
          <w:b/>
        </w:rPr>
        <w:br w:type="page"/>
      </w:r>
      <w:r w:rsidRPr="004B4E1D">
        <w:rPr>
          <w:rFonts w:ascii="Times New Roman" w:hint="eastAsia"/>
          <w:b/>
        </w:rPr>
        <w:lastRenderedPageBreak/>
        <w:t>附表四</w:t>
      </w:r>
      <w:r w:rsidRPr="004B4E1D">
        <w:rPr>
          <w:rFonts w:ascii="Times New Roman" w:hAnsi="Times New Roman"/>
          <w:b/>
        </w:rPr>
        <w:t xml:space="preserve"> </w:t>
      </w:r>
      <w:r w:rsidRPr="004B4E1D">
        <w:rPr>
          <w:rFonts w:ascii="Times New Roman" w:hint="eastAsia"/>
          <w:b/>
          <w:sz w:val="22"/>
        </w:rPr>
        <w:t>设计阶段支撑材料清单</w:t>
      </w:r>
    </w:p>
    <w:tbl>
      <w:tblPr>
        <w:tblW w:w="0" w:type="auto"/>
        <w:jc w:val="center"/>
        <w:tblLook w:val="00A0" w:firstRow="1" w:lastRow="0" w:firstColumn="1" w:lastColumn="0" w:noHBand="0" w:noVBand="0"/>
      </w:tblPr>
      <w:tblGrid>
        <w:gridCol w:w="876"/>
        <w:gridCol w:w="2052"/>
        <w:gridCol w:w="11858"/>
      </w:tblGrid>
      <w:tr w:rsidR="0072093F" w:rsidRPr="004B4E1D" w:rsidTr="004B4E1D">
        <w:trPr>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center"/>
              <w:rPr>
                <w:rFonts w:ascii="Times New Roman" w:hAnsi="Times New Roman"/>
                <w:b/>
                <w:bCs/>
                <w:color w:val="000000"/>
                <w:kern w:val="0"/>
                <w:sz w:val="22"/>
              </w:rPr>
            </w:pPr>
            <w:r w:rsidRPr="004B4E1D">
              <w:rPr>
                <w:rFonts w:ascii="Times New Roman" w:hAnsi="Times New Roman" w:hint="eastAsia"/>
                <w:b/>
                <w:bCs/>
                <w:color w:val="000000"/>
                <w:kern w:val="0"/>
                <w:sz w:val="22"/>
              </w:rPr>
              <w:t>条文</w:t>
            </w:r>
          </w:p>
        </w:tc>
        <w:tc>
          <w:tcPr>
            <w:tcW w:w="0" w:type="auto"/>
            <w:tcBorders>
              <w:top w:val="single" w:sz="4" w:space="0" w:color="auto"/>
              <w:left w:val="nil"/>
              <w:bottom w:val="single" w:sz="4" w:space="0" w:color="auto"/>
              <w:right w:val="single" w:sz="4" w:space="0" w:color="auto"/>
            </w:tcBorders>
            <w:vAlign w:val="center"/>
          </w:tcPr>
          <w:p w:rsidR="0072093F" w:rsidRPr="004B4E1D" w:rsidRDefault="0072093F" w:rsidP="004B4E1D">
            <w:pPr>
              <w:widowControl/>
              <w:spacing w:line="320" w:lineRule="exact"/>
              <w:jc w:val="center"/>
              <w:rPr>
                <w:rFonts w:ascii="Times New Roman" w:hAnsi="Times New Roman"/>
                <w:b/>
                <w:bCs/>
                <w:color w:val="000000"/>
                <w:kern w:val="0"/>
                <w:sz w:val="22"/>
              </w:rPr>
            </w:pPr>
            <w:r w:rsidRPr="004B4E1D">
              <w:rPr>
                <w:rFonts w:ascii="Times New Roman" w:hAnsi="Times New Roman" w:hint="eastAsia"/>
                <w:b/>
                <w:bCs/>
                <w:color w:val="000000"/>
                <w:kern w:val="0"/>
                <w:sz w:val="22"/>
              </w:rPr>
              <w:t>条文关键词</w:t>
            </w:r>
          </w:p>
        </w:tc>
        <w:tc>
          <w:tcPr>
            <w:tcW w:w="0" w:type="auto"/>
            <w:tcBorders>
              <w:top w:val="single" w:sz="4" w:space="0" w:color="auto"/>
              <w:left w:val="nil"/>
              <w:bottom w:val="single" w:sz="4" w:space="0" w:color="auto"/>
              <w:right w:val="single" w:sz="4" w:space="0" w:color="auto"/>
            </w:tcBorders>
            <w:vAlign w:val="center"/>
          </w:tcPr>
          <w:p w:rsidR="0072093F" w:rsidRPr="004B4E1D" w:rsidRDefault="0072093F" w:rsidP="004B4E1D">
            <w:pPr>
              <w:widowControl/>
              <w:spacing w:line="320" w:lineRule="exact"/>
              <w:jc w:val="center"/>
              <w:rPr>
                <w:rFonts w:ascii="Times New Roman" w:hAnsi="Times New Roman"/>
                <w:b/>
                <w:bCs/>
                <w:kern w:val="0"/>
                <w:sz w:val="22"/>
              </w:rPr>
            </w:pPr>
            <w:r w:rsidRPr="004B4E1D">
              <w:rPr>
                <w:rFonts w:ascii="Times New Roman" w:hAnsi="Times New Roman" w:hint="eastAsia"/>
                <w:b/>
                <w:bCs/>
                <w:kern w:val="0"/>
                <w:sz w:val="22"/>
              </w:rPr>
              <w:t>支撑材料</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4.1.1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选址合规</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项目场地区位图、地形图以及当地城乡规划、国土、文化、园林、旅游或相关保护区等有关行政管理部门提供的法定规划文件或出具的证明文件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4.1.2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场地安全</w:t>
            </w:r>
          </w:p>
        </w:tc>
        <w:tc>
          <w:tcPr>
            <w:tcW w:w="0" w:type="auto"/>
            <w:tcBorders>
              <w:top w:val="nil"/>
              <w:left w:val="nil"/>
              <w:bottom w:val="single" w:sz="4" w:space="0" w:color="auto"/>
              <w:right w:val="single" w:sz="4" w:space="0" w:color="auto"/>
            </w:tcBorders>
            <w:vAlign w:val="center"/>
          </w:tcPr>
          <w:p w:rsidR="0072093F" w:rsidRPr="004B4E1D" w:rsidRDefault="0072093F" w:rsidP="008747B3">
            <w:pPr>
              <w:widowControl/>
              <w:spacing w:line="320" w:lineRule="exact"/>
              <w:jc w:val="left"/>
              <w:rPr>
                <w:rFonts w:ascii="Times New Roman" w:hAnsi="Times New Roman"/>
                <w:kern w:val="0"/>
                <w:sz w:val="22"/>
              </w:rPr>
            </w:pPr>
            <w:r w:rsidRPr="004B4E1D">
              <w:rPr>
                <w:rFonts w:ascii="Times New Roman" w:hAnsi="Times New Roman" w:hint="eastAsia"/>
                <w:kern w:val="0"/>
                <w:sz w:val="22"/>
              </w:rPr>
              <w:t>地形图、相关检测报告</w:t>
            </w:r>
            <w:r w:rsidR="008747B3">
              <w:rPr>
                <w:rFonts w:ascii="Times New Roman" w:hAnsi="Times New Roman" w:hint="eastAsia"/>
                <w:kern w:val="0"/>
                <w:sz w:val="22"/>
              </w:rPr>
              <w:t>（</w:t>
            </w:r>
            <w:r w:rsidR="008747B3" w:rsidRPr="008747B3">
              <w:rPr>
                <w:rFonts w:ascii="Times New Roman" w:hAnsi="Times New Roman" w:hint="eastAsia"/>
                <w:kern w:val="0"/>
                <w:sz w:val="22"/>
              </w:rPr>
              <w:t>地质灾害危险性评估报告</w:t>
            </w:r>
            <w:r w:rsidR="008747B3">
              <w:rPr>
                <w:rFonts w:ascii="Times New Roman" w:hAnsi="Times New Roman" w:hint="eastAsia"/>
                <w:kern w:val="0"/>
                <w:sz w:val="22"/>
              </w:rPr>
              <w:t>、</w:t>
            </w:r>
            <w:r w:rsidR="008747B3" w:rsidRPr="008747B3">
              <w:rPr>
                <w:rFonts w:ascii="Times New Roman" w:hAnsi="Times New Roman" w:hint="eastAsia"/>
                <w:kern w:val="0"/>
                <w:sz w:val="22"/>
              </w:rPr>
              <w:t>污染源检测报告</w:t>
            </w:r>
            <w:r w:rsidR="008747B3">
              <w:rPr>
                <w:rFonts w:ascii="Times New Roman" w:hAnsi="Times New Roman" w:hint="eastAsia"/>
                <w:kern w:val="0"/>
                <w:sz w:val="22"/>
              </w:rPr>
              <w:t>、</w:t>
            </w:r>
            <w:r w:rsidR="008747B3" w:rsidRPr="008747B3">
              <w:rPr>
                <w:rFonts w:ascii="Times New Roman" w:hAnsi="Times New Roman" w:hint="eastAsia"/>
                <w:kern w:val="0"/>
                <w:sz w:val="22"/>
              </w:rPr>
              <w:t>氨浓度报告</w:t>
            </w:r>
            <w:r w:rsidR="008747B3">
              <w:rPr>
                <w:rFonts w:ascii="Times New Roman" w:hAnsi="Times New Roman" w:hint="eastAsia"/>
                <w:kern w:val="0"/>
                <w:sz w:val="22"/>
              </w:rPr>
              <w:t>）</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4.1.3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建筑布局</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规划管理文件、设计文件和日照模拟分析报告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4.1.4</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无超标污染源</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环评报告</w:t>
            </w:r>
            <w:r>
              <w:rPr>
                <w:rFonts w:ascii="Times New Roman" w:hAnsi="Times New Roman" w:hint="eastAsia"/>
                <w:kern w:val="0"/>
                <w:sz w:val="22"/>
              </w:rPr>
              <w:t>、各相关专业设计图纸及说明</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4.1.5</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绿化植物类型</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规划设计文件及其植物配植报告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4.1.6</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绿化用地</w:t>
            </w:r>
          </w:p>
        </w:tc>
        <w:tc>
          <w:tcPr>
            <w:tcW w:w="0" w:type="auto"/>
            <w:tcBorders>
              <w:top w:val="nil"/>
              <w:left w:val="nil"/>
              <w:bottom w:val="single" w:sz="4" w:space="0" w:color="auto"/>
              <w:right w:val="single" w:sz="4" w:space="0" w:color="auto"/>
            </w:tcBorders>
            <w:vAlign w:val="center"/>
          </w:tcPr>
          <w:p w:rsidR="0072093F" w:rsidRPr="004B4E1D" w:rsidRDefault="0072093F" w:rsidP="008747B3">
            <w:pPr>
              <w:widowControl/>
              <w:spacing w:line="320" w:lineRule="exact"/>
              <w:jc w:val="left"/>
              <w:rPr>
                <w:rFonts w:ascii="Times New Roman" w:hAnsi="Times New Roman"/>
                <w:kern w:val="0"/>
                <w:sz w:val="22"/>
              </w:rPr>
            </w:pPr>
            <w:r w:rsidRPr="004B4E1D">
              <w:rPr>
                <w:rFonts w:ascii="Times New Roman" w:hAnsi="Times New Roman" w:hint="eastAsia"/>
                <w:kern w:val="0"/>
                <w:sz w:val="22"/>
              </w:rPr>
              <w:t>规划设计文件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节约集约用地</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相关设计文件</w:t>
            </w:r>
            <w:r w:rsidR="008747B3">
              <w:rPr>
                <w:rFonts w:ascii="Times New Roman" w:hAnsi="Times New Roman" w:hint="eastAsia"/>
                <w:kern w:val="0"/>
                <w:sz w:val="22"/>
              </w:rPr>
              <w:t>（</w:t>
            </w:r>
            <w:r>
              <w:rPr>
                <w:rFonts w:ascii="Times New Roman" w:hAnsi="Times New Roman" w:hint="eastAsia"/>
                <w:kern w:val="0"/>
                <w:sz w:val="22"/>
              </w:rPr>
              <w:t>人均居住用地指标计算书、容积率计算书</w:t>
            </w:r>
            <w:r w:rsidR="008747B3">
              <w:rPr>
                <w:rFonts w:ascii="Times New Roman" w:hAnsi="Times New Roman" w:hint="eastAsia"/>
                <w:kern w:val="0"/>
                <w:sz w:val="22"/>
              </w:rPr>
              <w:t>）</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绿化用地</w:t>
            </w:r>
          </w:p>
        </w:tc>
        <w:tc>
          <w:tcPr>
            <w:tcW w:w="0" w:type="auto"/>
            <w:tcBorders>
              <w:top w:val="nil"/>
              <w:left w:val="nil"/>
              <w:bottom w:val="single" w:sz="4" w:space="0" w:color="auto"/>
              <w:right w:val="single" w:sz="4" w:space="0" w:color="auto"/>
            </w:tcBorders>
            <w:vAlign w:val="center"/>
          </w:tcPr>
          <w:p w:rsidR="0072093F" w:rsidRPr="004B4E1D" w:rsidRDefault="0072093F" w:rsidP="008747B3">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相关设计文件、计算书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地下空间</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rPr>
                <w:rFonts w:ascii="Times New Roman" w:hAnsi="Times New Roman"/>
                <w:kern w:val="0"/>
                <w:sz w:val="22"/>
              </w:rPr>
            </w:pPr>
            <w:r w:rsidRPr="004B4E1D">
              <w:rPr>
                <w:rFonts w:ascii="Times New Roman" w:hAnsi="Times New Roman" w:hint="eastAsia"/>
                <w:kern w:val="0"/>
                <w:sz w:val="22"/>
              </w:rPr>
              <w:t>相关设计文件及计算书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4.2.4</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光污染</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rPr>
                <w:rFonts w:ascii="Times New Roman" w:hAnsi="Times New Roman"/>
                <w:kern w:val="0"/>
                <w:sz w:val="22"/>
              </w:rPr>
            </w:pPr>
            <w:r w:rsidRPr="004B4E1D">
              <w:rPr>
                <w:rFonts w:ascii="Times New Roman" w:hAnsi="Times New Roman" w:hint="eastAsia"/>
                <w:kern w:val="0"/>
                <w:sz w:val="22"/>
              </w:rPr>
              <w:t>光污染分析专项报告、玻璃的光学性能检验报告、灯具的光度检验报告、照明设计资料、照明施工图</w:t>
            </w:r>
            <w:r w:rsidRPr="004B4E1D">
              <w:rPr>
                <w:rFonts w:ascii="Times New Roman" w:hAnsi="Times New Roman"/>
                <w:kern w:val="0"/>
                <w:sz w:val="22"/>
              </w:rPr>
              <w:br w:type="page"/>
            </w:r>
            <w:r w:rsidRPr="004B4E1D">
              <w:rPr>
                <w:rFonts w:ascii="Times New Roman" w:hAnsi="Times New Roman"/>
                <w:kern w:val="0"/>
                <w:sz w:val="22"/>
              </w:rPr>
              <w:br w:type="page"/>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4.2.5</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环境噪声</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rPr>
                <w:rFonts w:ascii="Times New Roman" w:hAnsi="Times New Roman"/>
                <w:kern w:val="0"/>
                <w:sz w:val="22"/>
              </w:rPr>
            </w:pPr>
            <w:r w:rsidRPr="004B4E1D">
              <w:rPr>
                <w:rFonts w:ascii="Times New Roman" w:hAnsi="Times New Roman" w:hint="eastAsia"/>
                <w:kern w:val="0"/>
                <w:sz w:val="22"/>
              </w:rPr>
              <w:t>环境噪声影响测试评估报告、噪声预测分析报告、总平面规划</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4.2.6</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风环境</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风环境模拟计算报告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4.2.7</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透水地面</w:t>
            </w:r>
          </w:p>
        </w:tc>
        <w:tc>
          <w:tcPr>
            <w:tcW w:w="0" w:type="auto"/>
            <w:tcBorders>
              <w:top w:val="nil"/>
              <w:left w:val="nil"/>
              <w:bottom w:val="single" w:sz="4" w:space="0" w:color="auto"/>
              <w:right w:val="single" w:sz="4" w:space="0" w:color="auto"/>
            </w:tcBorders>
            <w:vAlign w:val="center"/>
          </w:tcPr>
          <w:p w:rsidR="0072093F" w:rsidRPr="004B4E1D" w:rsidRDefault="0072093F" w:rsidP="008747B3">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相关设计文件、室外景观总平图、乔木种植平面图、户外活动场地遮阴面积比例计算书、屋面做法详图及道路铺装详图，屋面、道路表面建材的太阳辐射反射系数统计表</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4.2.8</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公共交通设施</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相关设计文件、建筑总平面图、场地公共交通设施布局图</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4.2.9</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人车分流、无障碍设计</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相关设计文件、建筑总平面图、竖向及景观设计文件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4.2.10</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停车场所</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Pr>
                <w:rFonts w:ascii="Times New Roman" w:hAnsi="Times New Roman" w:hint="eastAsia"/>
                <w:kern w:val="0"/>
                <w:sz w:val="22"/>
              </w:rPr>
              <w:t>建筑</w:t>
            </w:r>
            <w:r w:rsidRPr="004B4E1D">
              <w:rPr>
                <w:rFonts w:ascii="Times New Roman" w:hAnsi="Times New Roman" w:hint="eastAsia"/>
                <w:kern w:val="0"/>
                <w:sz w:val="22"/>
              </w:rPr>
              <w:t>总平面，自行车、摩托车、电瓶车库</w:t>
            </w:r>
            <w:r w:rsidRPr="004B4E1D">
              <w:rPr>
                <w:rFonts w:ascii="Times New Roman" w:hAnsi="Times New Roman"/>
                <w:kern w:val="0"/>
                <w:sz w:val="22"/>
              </w:rPr>
              <w:t>/</w:t>
            </w:r>
            <w:r w:rsidRPr="004B4E1D">
              <w:rPr>
                <w:rFonts w:ascii="Times New Roman" w:hAnsi="Times New Roman" w:hint="eastAsia"/>
                <w:kern w:val="0"/>
                <w:sz w:val="22"/>
              </w:rPr>
              <w:t>棚及附属设施设计施工图，停车场（库）设计施工图</w:t>
            </w:r>
            <w:r>
              <w:rPr>
                <w:rFonts w:ascii="Times New Roman" w:hAnsi="Times New Roman" w:hint="eastAsia"/>
                <w:kern w:val="0"/>
                <w:sz w:val="22"/>
              </w:rPr>
              <w:t>、</w:t>
            </w:r>
            <w:r w:rsidRPr="00362987">
              <w:rPr>
                <w:rFonts w:hint="eastAsia"/>
                <w:color w:val="000000"/>
              </w:rPr>
              <w:t>错时停车管理制度证明、地面交通流线分析图等</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4.2.11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公共服务设施</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总平面图（规划局盖章）、建筑平面图（含公共配套服务设施的相关楼层）、管理实施方案、共享共用设施或空间，拟向社会开放部分的规划设计与组织管理实施方案等</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4.2.12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保护地形地貌</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设计文件、生态保护和补偿计划及土石方平衡的相关分析报告，场地原地形图及带地形的规划设计图、表层土利用方案、乔木等植被保护方案（保留场地内全部原有中龄期以上的乔木，允许移植），水面保留方案总平面图、竖向设计图、景观设计总平面图、拟采取的生态恢复措施与实施方案</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4.2.13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绿色雨水设施</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地形图及场地规划设计文件、场地雨水综合利用方案或雨水专项规划设计、施工图纸（含总图、景观设计图、室外给排水总平面图等）、计算书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4.2.14</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场地径流控制</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当地降雨统计资料、设计说明书（或雨水专项规划设计报告）、设计控制雨量计算书、施工图文件（含总图、景观设计图、</w:t>
            </w:r>
            <w:r w:rsidRPr="004B4E1D">
              <w:rPr>
                <w:rFonts w:ascii="Times New Roman" w:hAnsi="Times New Roman" w:hint="eastAsia"/>
                <w:kern w:val="0"/>
                <w:sz w:val="22"/>
              </w:rPr>
              <w:lastRenderedPageBreak/>
              <w:t>室外给排水总平面图等）</w:t>
            </w:r>
            <w:r w:rsidRPr="004B4E1D">
              <w:rPr>
                <w:rFonts w:ascii="Times New Roman" w:hAnsi="Times New Roman"/>
                <w:kern w:val="0"/>
                <w:sz w:val="22"/>
              </w:rPr>
              <w:br w:type="page"/>
            </w:r>
            <w:r w:rsidRPr="004B4E1D">
              <w:rPr>
                <w:rFonts w:ascii="Times New Roman" w:hAnsi="Times New Roman"/>
                <w:kern w:val="0"/>
                <w:sz w:val="22"/>
              </w:rPr>
              <w:br w:type="page"/>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lastRenderedPageBreak/>
                <w:t>4.2.15</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绿化方式与植物</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相关设计文件、计算书，景观设计文件及其植物配植报告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5.1.1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建筑节能设计</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所有建筑的围护结构、外窗及幕墙设计图纸、设备选型、计算文件和节能计算书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5.1.2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冷热源机组能效</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设计图纸及说明书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5.1.3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分户冷热计量及控制</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图纸及说明书中有关室（户）温调节设施及分户计量热量的技术措施内容</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5.1.4</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电热设备</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暖通空调专业设计图纸和文件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5.1.5</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冷热源能耗分项计量</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相关冷热源设计图纸和文件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5.1.6</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用电能耗分项计量</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相关照明系统设计图纸和文件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5.1.7</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照明功率密度值</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电气专业设计图纸和文件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建筑优化设计</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建筑专业及建筑节能相关设计图纸和文件、优化设计报告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外窗幕墙可开启</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建筑专业及建筑节能相关设计图纸和文件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热工性能</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建筑节能计算书等相关设计文件和专项计算分析报告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5.2.4</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墙体自保温体系</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设计文件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5.2.5</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冷热源机组能效</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暖通空调专业设计图纸和文件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5.2.6</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输配系统效率</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暖通空调专业设计图纸和计算文件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5.2.7</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暖通空调系统优化</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建筑节能计算书等相关设计文件和专项计算分析报告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5.2.8</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过渡季节能</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暖通空调及其他相关专业的设计图纸和计算文件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5.2.9</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部分负荷节能</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暖通空调及其他相关专业的设计图纸和计算文件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5.2.10</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照明节能控制</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电气专业的设计图纸和计算文件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5.2.11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照明功率密度值</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电气专业设计图纸和文件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5.2.12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电梯、扶梯等节能控制措施</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相关专业的设计图纸和计算文件，以及人流平衡计算分析报告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5.2.13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节能型电气设备</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相关专业的设计图纸和计算文件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5.2.14</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排风能量回收系统</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暖通空调及其他专业的相关设计文件和专项计算分析报告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5.2.15</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蓄冷蓄热</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暖通空调及其他专业的相关设计文件和专项计算分析报告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5.2.16</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余热废热利用</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暖通空调、给排水及其他专业的相关设计文件和专项计算分析报告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5.2.17</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可再生能源</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暖通空调、给排水、电气及其他专业的相关设计文件和专项计算分析报告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lastRenderedPageBreak/>
                <w:t>6.1.1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水资源利用方案</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水资源利用方案</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6.1.2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给排水系统</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设计文件，包括设计说明书、施工图、计算书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6.1.3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节水器具与设备</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设计文件，包括设计说明书、施工图、产品说明书等</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6.1.4</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游泳池等给水系统</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设计文件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6.2.1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节水用水定额</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6.2.2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避免管网漏损</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有关防止管网漏损措施的施工图纸（含分级水表设置示意图）、设计说明等</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6.2.3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超压出流</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施工图纸、设计说明书、计算书（含各层用水点用水压力计算表）、产品说明</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6.2.4</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用水计量</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施工图纸（含水表设置示意图）、设计说明书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6.2.5</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采取有效节水措施</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施工图纸、设计说明书（含相关产品的设备材料表）</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6.2.6</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卫生器具水效</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施工图纸、设计说明书、产品说明书（含相关节水器具的性能参数要求）</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6.2.7</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绿化灌溉</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施工图纸、设计说明书（含相关节水灌溉产品的设备材料表）、景观设计图纸（含苗木表、当地植物名录等）、节水灌溉产品说明书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6.2.8</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空调循环冷却水系统</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施工图纸、设计说明书、计算书、产品说明书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6.2.9</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其他节水技术或措施</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施工图纸、设计说明书、计算书、产品说明书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6.2.10</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非传统水源</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施工图纸文件（含当地相关主管部门的许可）、设计说明书、非传统水源利用计算书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6.2.11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冷却水补水使用非传统水源</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施工图纸、设计说明书、冷却水补水量及非传统水源利用计算书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6.2.12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景观水体设计</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施工图纸文件（含景观设计图纸）、设计说明书、水量平衡计算书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6.2.13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温泉热水</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设计说明书、相关部门批复文件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6.2.14</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对空调冷却水系统进行水处理</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施工图纸、设计说明书、计算书、产品说明书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7.1.1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禁限材料</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设计文件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7.1.2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color w:val="000000"/>
                <w:kern w:val="0"/>
                <w:sz w:val="22"/>
              </w:rPr>
              <w:t>400MPa</w:t>
            </w:r>
            <w:r w:rsidRPr="004B4E1D">
              <w:rPr>
                <w:rFonts w:ascii="Times New Roman" w:hAnsi="Times New Roman" w:hint="eastAsia"/>
                <w:color w:val="000000"/>
                <w:kern w:val="0"/>
                <w:sz w:val="22"/>
              </w:rPr>
              <w:t>热轧带肋钢筋</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设计文件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7.1.3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建筑造型简约</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设计文件，有装饰性构件的应提供其功能说明书和造价说明，对无功能作用的装饰性构件应提供造价计算书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建筑形体规则</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建筑图、结构施工图</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结构优化</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建筑图、结构施工图和地基基础方案比选论证报告、结构体系节材优化设计书和结构构件节材优化设计书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lastRenderedPageBreak/>
                <w:t>7.2.3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土建装修一体化</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土建、装修各专业施工图及其它证明材料</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7.2.4</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利用已有建筑物、构筑物</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建筑施工图及已有建筑物、构筑物情况说明</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7.2.5</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灵活隔断</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建筑、结构施工图及可重复使用隔墙的比例计算书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7.2.6</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预制结构构件</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施工图、工程材料用量概预算清单</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7.2.7</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整体化厨卫</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建筑设计或装修设计图和设计说明</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7.2.8</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清水混凝土</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建筑施工图及清水混凝土使用说明</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7.2.9</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本地建筑材料</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7.2.10</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预拌砂浆</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施工图及说明</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7.2.11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高强建筑结构材料</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结构施工图及高强度材料用量比例计算书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7.2.12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高耐久性建筑结构材料</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建筑及结构施工图</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7.2.13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装饰装修建筑材料</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7.2.14</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绿色建材</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7.2.15</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可再利用和可再循环建筑材料</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工程概预算材料清单和相关材料使用比例计算书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7.2.16</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废弃物建筑材料</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7.2.17</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预拌混凝土</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施工图及说明</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8.1.1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室内噪声级</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相关设计文件，基于环评报告室外噪声要求对室内的背景噪声影响（也包括室内噪声源影响）的分析报告以及图纸上的落实情况，及可能的声环境专项设计报告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8.1.2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门窗等的隔声性能</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设计图纸（主要是围护结构的构造说明、图纸、以及相关的检测报告）、相关设计文件、构件隔声性能的实验室检验报告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8.1.3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空气污染物浓度</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8.1.4</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照明数量质量</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电气专业相关设计文件和图纸，照明灯具技术参数及专项计算分析报告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8.1.5</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暖通设计参数</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暖通专业设计说明等设计文件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8.1.6</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内表面不结露</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外围护结构结点构造图、防结露计算书和系统设计资料</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8.1.7</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屋顶、外墙隔热性能</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围护结构热工设计说明等图纸或文件，以及围护结构隔热性能计算书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8.1.8</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建筑材料、装修材料中有害物质含量</w:t>
            </w:r>
          </w:p>
        </w:tc>
        <w:tc>
          <w:tcPr>
            <w:tcW w:w="0" w:type="auto"/>
            <w:tcBorders>
              <w:top w:val="nil"/>
              <w:left w:val="nil"/>
              <w:bottom w:val="single" w:sz="4" w:space="0" w:color="auto"/>
              <w:right w:val="single" w:sz="4" w:space="0" w:color="auto"/>
            </w:tcBorders>
            <w:noWrap/>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 xml:space="preserve">　</w:t>
            </w:r>
            <w:r w:rsidRPr="004B4E1D">
              <w:rPr>
                <w:rFonts w:ascii="Times New Roman" w:hAnsi="Times New Roman"/>
                <w:kern w:val="0"/>
                <w:sz w:val="22"/>
              </w:rPr>
              <w:t>——</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lastRenderedPageBreak/>
                <w:t>8.1.9</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外墙、屋面防水性能</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相关建筑图纸、技术措施</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8.2.1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室内噪声级</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建筑设计平面图纸，室内的背景噪声分析报告（应基于项目环评报告并综合考虑室内噪声源的影响）以及图纸上的落实情况，及可能的声环境专项设计报告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8.2.2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构件隔声性能</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设计图纸（主要是围护结构的构造说明、图纸、以及相关的检测报告）、相关设计文件、构件隔声性能的实验室检验报告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8.2.3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噪声干扰</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设计图纸</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8.2.4</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专项声学设计</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设计图纸和声学设计专项报告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8.2.5</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户外视野</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建筑专业平面和门窗的设计图纸和文件，以及主要功能房间的视线模拟分析报告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8.2.6</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采光系数</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相关设计文件和采光系数计算分析报告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8.2.7</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天然采光优化</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相关设计文件、天然采光模拟分析报告和照明设计说明及图纸</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8.2.8</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可调节遮阳</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建筑专业相关设计文件和图纸，以及产品检验检测报告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8.2.9</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供暖空调系统末端调节</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建筑专业相关设计文件和图纸，以及产品检验检测报告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8.2.10</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自然通风</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建筑空间平面图、规划设计图等相关设计文件和图纸，建筑门窗表以及必要的自然通风模拟分析报告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8.2.11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室内气流组织</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建筑专业平面图、门窗表以及暖通专业相关设计文件和图纸，以及气流组织模拟分析报告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8.2.12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color w:val="000000"/>
                <w:kern w:val="0"/>
                <w:sz w:val="22"/>
              </w:rPr>
              <w:t>IAQ</w:t>
            </w:r>
            <w:r w:rsidRPr="004B4E1D">
              <w:rPr>
                <w:rFonts w:ascii="Times New Roman" w:hAnsi="Times New Roman" w:hint="eastAsia"/>
                <w:color w:val="000000"/>
                <w:kern w:val="0"/>
                <w:sz w:val="22"/>
              </w:rPr>
              <w:t>监控</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暖通和电气专业相关设计文件和图纸</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8.2.13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color w:val="000000"/>
                <w:kern w:val="0"/>
                <w:sz w:val="22"/>
              </w:rPr>
              <w:t>CO</w:t>
            </w:r>
            <w:r w:rsidRPr="004B4E1D">
              <w:rPr>
                <w:rFonts w:ascii="Times New Roman" w:hAnsi="Times New Roman" w:hint="eastAsia"/>
                <w:color w:val="000000"/>
                <w:kern w:val="0"/>
                <w:sz w:val="22"/>
              </w:rPr>
              <w:t>监控</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暖通和电气专业相关设计文件和图纸</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11.2.1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围护结构热工性能指标</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建筑节能计算书等相关设计文件和专项计算分析报告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11.2.2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卫生器具的用水效率</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给排水专业施工图纸、设计说明书、产品说明书（含相关节水器具的性能参数要求）</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11.2.3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建筑结构体系</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结构专业设计图纸以及专项计算分析报告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11.2.4</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color w:val="000000"/>
                <w:kern w:val="0"/>
                <w:sz w:val="22"/>
              </w:rPr>
              <w:t>IAQ</w:t>
            </w:r>
            <w:r w:rsidRPr="004B4E1D">
              <w:rPr>
                <w:rFonts w:ascii="Times New Roman" w:hAnsi="Times New Roman" w:hint="eastAsia"/>
                <w:color w:val="000000"/>
                <w:kern w:val="0"/>
                <w:sz w:val="22"/>
              </w:rPr>
              <w:t>监控</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暖通空调、电气专业设计图纸和文件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11.2.5</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室内空气污染物</w:t>
            </w:r>
          </w:p>
        </w:tc>
        <w:tc>
          <w:tcPr>
            <w:tcW w:w="0" w:type="auto"/>
            <w:tcBorders>
              <w:top w:val="nil"/>
              <w:left w:val="nil"/>
              <w:bottom w:val="single" w:sz="4" w:space="0" w:color="auto"/>
              <w:right w:val="single" w:sz="4" w:space="0" w:color="auto"/>
            </w:tcBorders>
            <w:noWrap/>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 xml:space="preserve">　</w:t>
            </w:r>
            <w:r w:rsidRPr="004B4E1D">
              <w:rPr>
                <w:rFonts w:ascii="Times New Roman" w:hAnsi="Times New Roman"/>
                <w:kern w:val="0"/>
                <w:sz w:val="22"/>
              </w:rPr>
              <w:t>——</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11.2.6</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建筑方案</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建筑等相关专业设计图纸和说明、分析论证报告，以及专项分析论证报告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11.2.7</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选用废弃场地</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规划设计应对措施的合理性及环评报告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11.2.8</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color w:val="000000"/>
                <w:kern w:val="0"/>
                <w:sz w:val="22"/>
              </w:rPr>
              <w:t>BIM</w:t>
            </w:r>
            <w:r w:rsidRPr="004B4E1D">
              <w:rPr>
                <w:rFonts w:ascii="Times New Roman" w:hAnsi="Times New Roman" w:hint="eastAsia"/>
                <w:color w:val="000000"/>
                <w:kern w:val="0"/>
                <w:sz w:val="22"/>
              </w:rPr>
              <w:t>技术</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规划设计阶段的</w:t>
            </w:r>
            <w:r w:rsidRPr="004B4E1D">
              <w:rPr>
                <w:rFonts w:ascii="Times New Roman" w:hAnsi="Times New Roman"/>
                <w:kern w:val="0"/>
                <w:sz w:val="22"/>
              </w:rPr>
              <w:t>BIM</w:t>
            </w:r>
            <w:r w:rsidRPr="004B4E1D">
              <w:rPr>
                <w:rFonts w:ascii="Times New Roman" w:hAnsi="Times New Roman" w:hint="eastAsia"/>
                <w:kern w:val="0"/>
                <w:sz w:val="22"/>
              </w:rPr>
              <w:t>技术应用报告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11.2.9</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碳排放计算</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碳排放计算分析报告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11.2.10</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新技术、新材料、</w:t>
            </w:r>
            <w:r w:rsidRPr="004B4E1D">
              <w:rPr>
                <w:rFonts w:ascii="Times New Roman" w:hAnsi="Times New Roman" w:hint="eastAsia"/>
                <w:color w:val="000000"/>
                <w:kern w:val="0"/>
                <w:sz w:val="22"/>
              </w:rPr>
              <w:lastRenderedPageBreak/>
              <w:t>新产品、新工艺</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lastRenderedPageBreak/>
              <w:t>设计图纸、设计说明书，相关分析论证报告</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lastRenderedPageBreak/>
                <w:t>11.2.11</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空调冷凝水</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冷凝水回收利用设计说明书</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11.2.12</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冷、热源机组能效</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暖通空调专业设计图纸和文件</w:t>
            </w:r>
          </w:p>
        </w:tc>
      </w:tr>
      <w:tr w:rsidR="0072093F" w:rsidRPr="004B4E1D" w:rsidTr="004B4E1D">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11.2.13</w:t>
              </w:r>
            </w:smartTag>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color w:val="000000"/>
                <w:kern w:val="0"/>
                <w:sz w:val="22"/>
              </w:rPr>
            </w:pPr>
            <w:r w:rsidRPr="004B4E1D">
              <w:rPr>
                <w:rFonts w:ascii="Times New Roman" w:hAnsi="Times New Roman" w:hint="eastAsia"/>
                <w:color w:val="000000"/>
                <w:kern w:val="0"/>
                <w:sz w:val="22"/>
              </w:rPr>
              <w:t>分布式热电冷联供技术</w:t>
            </w:r>
          </w:p>
        </w:tc>
        <w:tc>
          <w:tcPr>
            <w:tcW w:w="0" w:type="auto"/>
            <w:tcBorders>
              <w:top w:val="nil"/>
              <w:left w:val="nil"/>
              <w:bottom w:val="single" w:sz="4" w:space="0" w:color="auto"/>
              <w:right w:val="single" w:sz="4" w:space="0" w:color="auto"/>
            </w:tcBorders>
            <w:vAlign w:val="center"/>
          </w:tcPr>
          <w:p w:rsidR="0072093F" w:rsidRPr="004B4E1D" w:rsidRDefault="0072093F" w:rsidP="004B4E1D">
            <w:pPr>
              <w:widowControl/>
              <w:spacing w:line="320" w:lineRule="exact"/>
              <w:jc w:val="left"/>
              <w:rPr>
                <w:rFonts w:ascii="Times New Roman" w:hAnsi="Times New Roman"/>
                <w:kern w:val="0"/>
                <w:sz w:val="22"/>
              </w:rPr>
            </w:pPr>
            <w:r w:rsidRPr="004B4E1D">
              <w:rPr>
                <w:rFonts w:ascii="Times New Roman" w:hAnsi="Times New Roman" w:hint="eastAsia"/>
                <w:kern w:val="0"/>
                <w:sz w:val="22"/>
              </w:rPr>
              <w:t>相关设计文件、计算分析报告（包括负荷预测、系统配置、运行模式、经济和环保效益等方面）</w:t>
            </w:r>
          </w:p>
        </w:tc>
      </w:tr>
    </w:tbl>
    <w:p w:rsidR="0072093F" w:rsidRPr="004B4E1D" w:rsidRDefault="0072093F" w:rsidP="00982895">
      <w:pPr>
        <w:jc w:val="center"/>
        <w:rPr>
          <w:rFonts w:ascii="Times New Roman" w:hAnsi="Times New Roman"/>
          <w:b/>
          <w:sz w:val="22"/>
        </w:rPr>
      </w:pPr>
    </w:p>
    <w:p w:rsidR="0072093F" w:rsidRPr="004B4E1D" w:rsidRDefault="0072093F" w:rsidP="008A4BA0">
      <w:pPr>
        <w:jc w:val="center"/>
        <w:rPr>
          <w:rFonts w:ascii="Times New Roman" w:hAnsi="Times New Roman"/>
          <w:b/>
          <w:sz w:val="22"/>
        </w:rPr>
      </w:pPr>
      <w:r w:rsidRPr="004B4E1D">
        <w:rPr>
          <w:rFonts w:ascii="Times New Roman" w:hint="eastAsia"/>
          <w:b/>
          <w:sz w:val="22"/>
        </w:rPr>
        <w:t>附表五</w:t>
      </w:r>
      <w:r>
        <w:rPr>
          <w:rFonts w:ascii="Times New Roman"/>
          <w:b/>
          <w:sz w:val="22"/>
        </w:rPr>
        <w:t xml:space="preserve"> </w:t>
      </w:r>
      <w:r w:rsidRPr="004B4E1D">
        <w:rPr>
          <w:rFonts w:ascii="Times New Roman" w:hint="eastAsia"/>
          <w:b/>
          <w:sz w:val="22"/>
        </w:rPr>
        <w:t>竣工阶段支撑材料清单</w:t>
      </w:r>
    </w:p>
    <w:p w:rsidR="0072093F" w:rsidRPr="004B4E1D" w:rsidRDefault="0072093F" w:rsidP="008A4BA0">
      <w:pPr>
        <w:jc w:val="center"/>
        <w:rPr>
          <w:rFonts w:ascii="Times New Roman" w:hAnsi="Times New Roman"/>
          <w:sz w:val="22"/>
        </w:rPr>
      </w:pPr>
      <w:r w:rsidRPr="004B4E1D">
        <w:rPr>
          <w:rFonts w:ascii="Times New Roman" w:hint="eastAsia"/>
          <w:sz w:val="22"/>
        </w:rPr>
        <w:t>（除设计阶段支撑材料清单外，还需提交以下资料）</w:t>
      </w:r>
    </w:p>
    <w:tbl>
      <w:tblPr>
        <w:tblW w:w="15245" w:type="dxa"/>
        <w:jc w:val="center"/>
        <w:tblLook w:val="00A0" w:firstRow="1" w:lastRow="0" w:firstColumn="1" w:lastColumn="0" w:noHBand="0" w:noVBand="0"/>
      </w:tblPr>
      <w:tblGrid>
        <w:gridCol w:w="876"/>
        <w:gridCol w:w="2382"/>
        <w:gridCol w:w="11987"/>
      </w:tblGrid>
      <w:tr w:rsidR="0072093F" w:rsidRPr="004B4E1D" w:rsidTr="00C87306">
        <w:trPr>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b/>
                <w:bCs/>
                <w:color w:val="000000"/>
                <w:kern w:val="0"/>
                <w:sz w:val="22"/>
              </w:rPr>
            </w:pPr>
            <w:r w:rsidRPr="004B4E1D">
              <w:rPr>
                <w:rFonts w:ascii="Times New Roman" w:hAnsi="宋体" w:hint="eastAsia"/>
                <w:b/>
                <w:bCs/>
                <w:color w:val="000000"/>
                <w:kern w:val="0"/>
                <w:sz w:val="22"/>
              </w:rPr>
              <w:t>条文</w:t>
            </w:r>
          </w:p>
        </w:tc>
        <w:tc>
          <w:tcPr>
            <w:tcW w:w="2382" w:type="dxa"/>
            <w:tcBorders>
              <w:top w:val="single" w:sz="4" w:space="0" w:color="auto"/>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b/>
                <w:bCs/>
                <w:color w:val="000000"/>
                <w:kern w:val="0"/>
                <w:sz w:val="22"/>
              </w:rPr>
            </w:pPr>
            <w:r w:rsidRPr="004B4E1D">
              <w:rPr>
                <w:rFonts w:ascii="Times New Roman" w:hAnsi="宋体" w:hint="eastAsia"/>
                <w:b/>
                <w:bCs/>
                <w:color w:val="000000"/>
                <w:kern w:val="0"/>
                <w:sz w:val="22"/>
              </w:rPr>
              <w:t>条文关键词</w:t>
            </w:r>
          </w:p>
        </w:tc>
        <w:tc>
          <w:tcPr>
            <w:tcW w:w="0" w:type="auto"/>
            <w:tcBorders>
              <w:top w:val="single" w:sz="4" w:space="0" w:color="auto"/>
              <w:left w:val="nil"/>
              <w:bottom w:val="single" w:sz="4" w:space="0" w:color="auto"/>
              <w:right w:val="single" w:sz="4" w:space="0" w:color="auto"/>
            </w:tcBorders>
            <w:vAlign w:val="center"/>
          </w:tcPr>
          <w:p w:rsidR="0072093F" w:rsidRPr="004B4E1D" w:rsidRDefault="0072093F" w:rsidP="008D018F">
            <w:pPr>
              <w:widowControl/>
              <w:jc w:val="center"/>
              <w:rPr>
                <w:rFonts w:ascii="Times New Roman" w:hAnsi="Times New Roman"/>
                <w:b/>
                <w:bCs/>
                <w:kern w:val="0"/>
                <w:sz w:val="22"/>
              </w:rPr>
            </w:pPr>
            <w:r w:rsidRPr="004B4E1D">
              <w:rPr>
                <w:rFonts w:ascii="Times New Roman" w:hAnsi="宋体" w:hint="eastAsia"/>
                <w:b/>
                <w:bCs/>
                <w:kern w:val="0"/>
                <w:sz w:val="22"/>
              </w:rPr>
              <w:t>支撑材料</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4.1.1</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选址合规</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 xml:space="preserve">  ——</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4.1.2</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场地安全</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4.1.3</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建筑布局</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竣工图、日照模拟分析报告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4.1.4</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无超标污染源</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4.1.5</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绿化植物类型</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4.1.6</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绿化用地</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竣工图、计算书</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4.2.1</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节约集约用地</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竣工图、计算书</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4.2.2</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绿化用地</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竣工图、计算书</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4.2.3</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地下空间</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4.2.4</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光污染</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竣工图、光污染分析专项报告、玻璃及灯具进场复验报告等相关检测报告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4.2.5</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环境噪声</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4.2.6</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风环境</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4.2.7</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透水地面</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相关竣工图、测试报告、建筑屋面、道路表面建材的太阳辐射反射系数检验报告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4.2.8</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公共交通设施</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相关竣工图、现场照片</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4.2.9</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人车分流、无障碍设计</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相关竣工图</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4.2.10</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停车场所</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相关竣工图、自行车、摩托车、电瓶车停车设施、机动车停车设施现场现场照片及错时停车管理记录</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4.2.11</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公共服务设施</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相关竣工图，有关证明文件，配套服务设施使用的实景照片以及公共设施共享或错时向周边居民免费开放的证明（制度及其他经营证明文件）</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4.2.12</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保护地形地貌</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地形地貌与原设计的一致性以及原有场地自然水域、湿地和植被的保护情况，水体和植被修复改造过程的照片和记录，修复补偿情况，表层土收集、堆放、回填过程的照片、施工组织文件和施工记录，以及表层土收集利用量的计算书</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lastRenderedPageBreak/>
                <w:t>4.2.13</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绿色雨水设施</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地形图、相关竣工图、场地雨水综合利用方案或雨水专项规划设计、计算书</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4.2.14</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场地径流控制</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相关竣工图、场地年径流总量控制报告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4.2.15</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绿化方式与植物</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相关竣工图、计算书</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5.1.1</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建筑节能设计</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竣工交付报告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5.1.2</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冷热源机组能效</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设计图纸及说明书</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5.1.3</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分户冷热计量及控制</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图纸及说明书中有关室（户）温调节设施及分户计量热量的技术措施内容</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5.1.4</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电热设备</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5.1.5</w:t>
              </w:r>
            </w:smartTag>
          </w:p>
        </w:tc>
        <w:tc>
          <w:tcPr>
            <w:tcW w:w="2382" w:type="dxa"/>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color w:val="000000"/>
                <w:kern w:val="0"/>
                <w:sz w:val="22"/>
              </w:rPr>
            </w:pPr>
            <w:r w:rsidRPr="004B4E1D">
              <w:rPr>
                <w:rFonts w:ascii="Times New Roman" w:hAnsi="宋体" w:hint="eastAsia"/>
                <w:color w:val="000000"/>
                <w:kern w:val="0"/>
                <w:sz w:val="22"/>
              </w:rPr>
              <w:t>冷热源能耗分项计量</w:t>
            </w:r>
          </w:p>
        </w:tc>
        <w:tc>
          <w:tcPr>
            <w:tcW w:w="0" w:type="auto"/>
            <w:tcBorders>
              <w:top w:val="nil"/>
              <w:left w:val="nil"/>
              <w:bottom w:val="single" w:sz="4" w:space="0" w:color="auto"/>
              <w:right w:val="single" w:sz="4" w:space="0" w:color="auto"/>
            </w:tcBorders>
            <w:vAlign w:val="center"/>
          </w:tcPr>
          <w:p w:rsidR="0072093F" w:rsidRPr="004B4E1D" w:rsidRDefault="0072093F" w:rsidP="008D018F">
            <w:pPr>
              <w:widowControl/>
              <w:jc w:val="left"/>
              <w:rPr>
                <w:rFonts w:ascii="Times New Roman" w:hAnsi="Times New Roman"/>
                <w:kern w:val="0"/>
                <w:sz w:val="22"/>
              </w:rPr>
            </w:pPr>
            <w:r w:rsidRPr="004B4E1D">
              <w:rPr>
                <w:rFonts w:ascii="Times New Roman" w:hAnsi="宋体" w:hint="eastAsia"/>
                <w:kern w:val="0"/>
                <w:sz w:val="22"/>
              </w:rPr>
              <w:t>分项计量记录</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5.1.6</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用电能耗分项计量</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5.1.7</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照明功率密度值</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5.2.1</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建筑优化设计</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5.2.2</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外窗幕墙可开启</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5.2.3</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热工性能</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5.2.4</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墙体自保温体系</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5.2.5</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冷热源机组能效</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系统竣工图纸、主要产品型式检验报告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5.2.6</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输配系统效率</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系统竣工图纸</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5.2.7</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暖通空调系统优化</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系统竣工图纸、主要产品型式检验报告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5.2.8</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过渡季节能</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系统竣工图纸、主要产品型式检验报告、运行记录等</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5.2.9</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部分负荷节能</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系统竣工图纸、主要产品型式检验报告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5.2.10</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照明节能控制</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系统竣工图纸、主要产品型式检验报告等</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5.2.11</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照明功率密度值</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5.2.12</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电梯、扶梯等节能控制措施</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查阅系统竣工图纸、主要产品型式检验报告等</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5.2.13</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节能型电气设备</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系统竣工图纸、主要产品型式检验报告等</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smartTag w:uri="urn:schemas-microsoft-com:office:smarttags" w:element="chsdate">
              <w:smartTagPr>
                <w:attr w:name="Year" w:val="1899"/>
                <w:attr w:name="Month" w:val="12"/>
                <w:attr w:name="Day" w:val="30"/>
                <w:attr w:name="IsLunarDate" w:val="False"/>
                <w:attr w:name="IsROCDate" w:val="False"/>
              </w:smartTagPr>
              <w:r w:rsidRPr="004B4E1D">
                <w:rPr>
                  <w:rFonts w:ascii="Times New Roman" w:hAnsi="Times New Roman"/>
                  <w:color w:val="000000"/>
                  <w:kern w:val="0"/>
                  <w:sz w:val="22"/>
                </w:rPr>
                <w:t>5.2.14</w:t>
              </w:r>
            </w:smartTag>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排风能量回收系统</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系统竣工图纸、主要产品型式检验报告、专项计算分析报告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5.2.15</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蓄冷蓄热</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系统竣工图纸、主要产品型式检验报告、专项计算分析报告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5.2.16</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余热废热利用</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系统竣工图纸、主要产品型式检验报告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5.2.17</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可再生能源</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系统竣工图纸、主要产品型式检验报告、第三方检测报告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6.1.1</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水资源利用方案</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lastRenderedPageBreak/>
              <w:t>6.1.2</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给排水系统</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竣工图纸、设计说明书、产品说明</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6.1.3</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节水器具与设备</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竣工图纸、设计说明书、产品说明书、产品节水性能检测报告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6.1.4</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游泳池等给水系统</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6.2.1</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节水用水定额</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6.2.2</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避免管网漏损</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6.2.3</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超压出流</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竣工图纸、设计说明书、产品说明</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6.2.4</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用水计量</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竣工图纸、设计说明书</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6.2.5</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采取有效节水措施</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竣工图纸、设计说明书（含相关产品的设备材料表）</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6.2.6</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卫生器具水效</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竣工图纸、设计说明书、产品说明书、产品节水性能检测报告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6.2.7</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绿化灌溉</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绿化灌溉用水制度和计量报告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6.2.8</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空调循环冷却水系统</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6.2.9</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其他节水技术或措施</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6.2.10</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非传统水源</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竣工图纸、设计说明书、用水计量统计计算书</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6.2.11</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冷却水补水使用非传统水源</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竣工图纸、设计说明书、计算书</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6.2.12</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景观水体设计</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竣工图纸、设计说明书、计算书</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6.2.13</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温泉热水</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6.2.14</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对空调冷却水系统进行水处理</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7.1.1</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禁限材料</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工程材料决算材料清单</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7.1.2</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400MPa</w:t>
            </w:r>
            <w:r w:rsidRPr="004B4E1D">
              <w:rPr>
                <w:rFonts w:ascii="Times New Roman" w:hAnsi="宋体" w:hint="eastAsia"/>
                <w:color w:val="000000"/>
                <w:kern w:val="0"/>
                <w:sz w:val="22"/>
              </w:rPr>
              <w:t>热轧带肋钢筋</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7.1.3</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建筑造型简约</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竣工图纸和相关说明</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建筑形体规则</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7.2.2</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结构优化</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7.2.3</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土建装修一体化</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土建、装修各专业竣工图及其它证明材料</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7.2.4</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利用已有建筑物、构筑物</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建筑竣工图及已有建筑物、构筑物情况说明</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7.2.5</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灵活隔断</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建筑、结构竣工图及可重复使用隔墙的比例计算书</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7.2.6</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预制结构构件</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竣工图、工程材料用量决算清单</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lastRenderedPageBreak/>
              <w:t>7.2.7</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整体化厨卫</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竣工图、工程材料用量决算表、施工记录</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7.2.8</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清水混凝土</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建筑竣工图、清水混凝土施工记录</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7.2.9</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本地建筑材料</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材料进场记录及本地建筑材料使用比例计算书等证明文件</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7.2.10</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预拌砂浆</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竣工图及说明，以及砂浆用量清单等证明文件</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7.2.11</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高强建筑结构材料</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竣工图、施工记录及材料决算清单</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7.2.12</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高耐久性建筑结构材料</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施工记录及材料决算清单中高耐久性建筑结构材料的使用情况，砼配合比报告单以及混凝土配料清单，第三方出具的进场及复验报告，采用高耐久性建筑结构材料的情况</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7.2.13</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装饰装修建筑材料</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材料决算清单、材料检测报告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7.2.14</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绿色建材</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绿色建材的认证或备案材料</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7.2.15</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可再利用和可再循环建筑材料</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工程决算材料清单和相应的产品检测报告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7.2.16</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废弃物建筑材料</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工程决算材料清单、以废弃物为原料生产的建筑材料检测报告和废弃物建材资源综合利用认定证书等证明材料</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7.2.17</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预拌混凝土</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竣工图纸及说明，以及预拌混凝土用量清单等证明文件。</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8.1.1</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室内噪声级</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典型时间、主要功能房间的室内噪声第三方检测报告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8.1.2</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门窗等的隔声性能</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相关竣工图、检查典型房间现场隔声第三方检测报告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8.1.3</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空气污染物浓度</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室内污染物检测报告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8.1.4</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照明数量质量</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电气专业相关竣工图纸，照明灯具技术参数以及建筑室内照度情况的现场第三方检测报告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8.1.5</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暖通设计参数</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8.1.6</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内表面不结露</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相关竣工文件</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8.1.7</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屋顶、外墙隔热性能</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相关竣工文件</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8.1.8</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建筑材料、装修材料中有害物质含量</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装饰装修竣工图纸和材料清单，由具有资质的第三方检验机构出具的产品检验报告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8.1.9</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外墙、屋面防水性能</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第三方检测报告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8.2.1</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室内噪声级</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典型时间、主要功能房间的室内噪声第三方检测报告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8.2.2</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构件隔声性能</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相关竣工图、检查典型房间现场隔声第三方检测报告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8.2.3</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噪声干扰</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8.2.4</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专项声学设计</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声学性能测试报告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8.2.5</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户外视野</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相关竣工文件</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8.2.6</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采光系数</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相关竣工文件，以及天然采光模拟或实测分析报告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lastRenderedPageBreak/>
              <w:t>8.2.7</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天然采光优化</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相关竣工文件，以及天然采光和人工照明现场实测报告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8.2.8</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可调节遮阳</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相关竣工图纸</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8.2.9</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供暖空调系统末端调节</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相关竣工图纸</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8.2.10</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自然通风</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相关竣工图纸</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8.2.11</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室内气流组织</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相关竣工图纸，气流组织模拟分析报告或测试报告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8.2.12</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IAQ</w:t>
            </w:r>
            <w:r w:rsidRPr="004B4E1D">
              <w:rPr>
                <w:rFonts w:ascii="Times New Roman" w:hAnsi="宋体" w:hint="eastAsia"/>
                <w:color w:val="000000"/>
                <w:kern w:val="0"/>
                <w:sz w:val="22"/>
              </w:rPr>
              <w:t>监控</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相关竣工图纸、运行记录</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8.2.13</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CO</w:t>
            </w:r>
            <w:r w:rsidRPr="004B4E1D">
              <w:rPr>
                <w:rFonts w:ascii="Times New Roman" w:hAnsi="宋体" w:hint="eastAsia"/>
                <w:color w:val="000000"/>
                <w:kern w:val="0"/>
                <w:sz w:val="22"/>
              </w:rPr>
              <w:t>监控</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相关竣工图纸</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9.1.1</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施工管理体系</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该项目组织机构的相关制度文件，在施工过程中各种主要活动的可证明记录，包括可证明时间、人物、事件的纸质和电子文件，影像资料等</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9.1.2</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施工环保计划</w:t>
            </w:r>
          </w:p>
        </w:tc>
        <w:tc>
          <w:tcPr>
            <w:tcW w:w="0" w:type="auto"/>
            <w:tcBorders>
              <w:top w:val="nil"/>
              <w:left w:val="nil"/>
              <w:bottom w:val="single" w:sz="4" w:space="0" w:color="auto"/>
              <w:right w:val="single" w:sz="4" w:space="0" w:color="auto"/>
            </w:tcBorders>
            <w:vAlign w:val="center"/>
          </w:tcPr>
          <w:p w:rsidR="0072093F" w:rsidRPr="004B4E1D" w:rsidRDefault="0072093F" w:rsidP="00BD0A7F">
            <w:pPr>
              <w:widowControl/>
              <w:spacing w:line="240" w:lineRule="exact"/>
              <w:jc w:val="left"/>
              <w:rPr>
                <w:rFonts w:ascii="Times New Roman" w:hAnsi="Times New Roman"/>
                <w:kern w:val="0"/>
                <w:sz w:val="22"/>
              </w:rPr>
            </w:pPr>
            <w:r w:rsidRPr="004B4E1D">
              <w:rPr>
                <w:rFonts w:ascii="Times New Roman" w:hAnsi="宋体" w:hint="eastAsia"/>
                <w:kern w:val="0"/>
                <w:sz w:val="22"/>
              </w:rPr>
              <w:t>施工全过程环境保护计划书、施工单位</w:t>
            </w:r>
            <w:r w:rsidRPr="004B4E1D">
              <w:rPr>
                <w:rFonts w:ascii="Times New Roman" w:hAnsi="Times New Roman"/>
                <w:kern w:val="0"/>
                <w:sz w:val="22"/>
              </w:rPr>
              <w:t>ISO14001</w:t>
            </w:r>
            <w:r w:rsidRPr="004B4E1D">
              <w:rPr>
                <w:rFonts w:ascii="Times New Roman" w:hAnsi="宋体" w:hint="eastAsia"/>
                <w:kern w:val="0"/>
                <w:sz w:val="22"/>
              </w:rPr>
              <w:t>认证文件、环境保护实施记录文件（包括责任人签字的检查记录、照片或影像等）、可能有的当地环保局或建委等有关部门对环境影响因子如扬尘、噪声、污水排放评价的达标证明，记录文件包括对采取的措施、检查等有责任人签字，以及有关图片、影像等的佐证。</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9.1.3</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职业健康安全</w:t>
            </w:r>
          </w:p>
        </w:tc>
        <w:tc>
          <w:tcPr>
            <w:tcW w:w="0" w:type="auto"/>
            <w:tcBorders>
              <w:top w:val="nil"/>
              <w:left w:val="nil"/>
              <w:bottom w:val="single" w:sz="4" w:space="0" w:color="auto"/>
              <w:right w:val="single" w:sz="4" w:space="0" w:color="auto"/>
            </w:tcBorders>
            <w:vAlign w:val="center"/>
          </w:tcPr>
          <w:p w:rsidR="0072093F" w:rsidRPr="004B4E1D" w:rsidRDefault="0072093F" w:rsidP="00BD0A7F">
            <w:pPr>
              <w:widowControl/>
              <w:spacing w:line="240" w:lineRule="exact"/>
              <w:jc w:val="left"/>
              <w:rPr>
                <w:rFonts w:ascii="Times New Roman" w:hAnsi="Times New Roman"/>
                <w:kern w:val="0"/>
                <w:sz w:val="22"/>
              </w:rPr>
            </w:pPr>
            <w:r w:rsidRPr="004B4E1D">
              <w:rPr>
                <w:rFonts w:ascii="Times New Roman" w:hAnsi="宋体" w:hint="eastAsia"/>
                <w:kern w:val="0"/>
                <w:sz w:val="22"/>
              </w:rPr>
              <w:t>职业健康安全管理计划、施工单位</w:t>
            </w:r>
            <w:r w:rsidRPr="004B4E1D">
              <w:rPr>
                <w:rFonts w:ascii="Times New Roman" w:hAnsi="Times New Roman"/>
                <w:kern w:val="0"/>
                <w:sz w:val="22"/>
              </w:rPr>
              <w:t>OHSAS18000</w:t>
            </w:r>
            <w:r w:rsidRPr="004B4E1D">
              <w:rPr>
                <w:rFonts w:ascii="Times New Roman" w:hAnsi="宋体" w:hint="eastAsia"/>
                <w:kern w:val="0"/>
                <w:sz w:val="22"/>
              </w:rPr>
              <w:t>职业健康与安全体系认证文件、现场作业危险源清单及其控制计划、现场作业人员个人防护用品配备及发放台帐，必要时核实劳动保护用品或器具进货单。实施记录，如劳保用品发放记录、职业健康的有关照片、影像佐证等；安全方面的安全措施、安全教育、安全检查记录等。</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9.1.4</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绿色专项交底</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各专业设计文件交底记录；需要提交设计院提供的绿色建筑重点内容要点说明；建设单位组织的绿色建筑重点内容专项会审记录。</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施工降尘</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由建设单位、施工单位、监理单位签字确认的降尘措施实施记录。</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9.2.2</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施工降噪</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竣工评价和运行评价查阅每月不少于一次的场界噪声测量记录、降噪措施记录表，审查施工现场噪声源是否基本包含：二是相应降噪措施是否合理有效。查阅场界测量的等效声级纪录，按照</w:t>
            </w:r>
            <w:r w:rsidRPr="004B4E1D">
              <w:rPr>
                <w:rFonts w:ascii="Times New Roman" w:hAnsi="Times New Roman"/>
                <w:kern w:val="0"/>
                <w:sz w:val="22"/>
              </w:rPr>
              <w:t>GB12523</w:t>
            </w:r>
            <w:r w:rsidRPr="004B4E1D">
              <w:rPr>
                <w:rFonts w:ascii="Times New Roman" w:hAnsi="宋体" w:hint="eastAsia"/>
                <w:kern w:val="0"/>
                <w:sz w:val="22"/>
              </w:rPr>
              <w:t>要求，在噪声源发生阶段测量。</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9.2.3</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施工废弃物</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建筑施工废弃物减量化资源化计划，回收站出具的建筑施工废弃物回收单据，各类建筑材料进货单，各类工程量结算清单，施工单位统计计算的每</w:t>
            </w:r>
            <w:r w:rsidRPr="004B4E1D">
              <w:rPr>
                <w:rFonts w:ascii="Times New Roman" w:hAnsi="Times New Roman"/>
                <w:kern w:val="0"/>
                <w:sz w:val="22"/>
              </w:rPr>
              <w:t>10000m2</w:t>
            </w:r>
            <w:r w:rsidRPr="004B4E1D">
              <w:rPr>
                <w:rFonts w:ascii="Times New Roman" w:hAnsi="宋体" w:hint="eastAsia"/>
                <w:kern w:val="0"/>
                <w:sz w:val="22"/>
              </w:rPr>
              <w:t>建筑施工固体废弃物排放量</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9.2.4</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施工用能</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施工节能和用能方案，用能监测记录，建成每平方米建筑能耗值</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9.2.5</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施工用水</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施工节水和用水方案，用水监测记录，建成每平方米建筑水耗值，有监理证明的循环水使用记录以及项目配置的施工现场水循环使用设施，循环水使用照片、影像等证明资料</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9.2.6</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混凝土损耗</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混凝土用量结算清单、预拌混凝土进货单，施工单位统计计算的预拌混凝土损耗率</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9.2.7</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钢筋损耗</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查阅专业化生产钢筋用量结算清单、成型钢筋进货单，施工单位统计计算的成型钢筋使用率，现场钢筋加工的钢筋工程量清单、钢筋用量结算清单，钢筋进货单，施工单位统计计算的现场加工钢筋损耗率。设计评价预审时，查阅采用专业化加工的建议文件，如条件具备情况、有无加工厂、运输距离等。</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9.2.8</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定性模版</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查阅模板工程施工方案，定型模板进货单或租赁合同，模板工程量清单，以及施工单位统计计算的定型模板使用率；查看模</w:t>
            </w:r>
            <w:r w:rsidRPr="004B4E1D">
              <w:rPr>
                <w:rFonts w:ascii="Times New Roman" w:hAnsi="宋体" w:hint="eastAsia"/>
                <w:kern w:val="0"/>
                <w:sz w:val="22"/>
              </w:rPr>
              <w:lastRenderedPageBreak/>
              <w:t>架施工方案。必要时可查阅定型模板的租赁或购买合同，结合流水查看采用定型模板的面积。</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lastRenderedPageBreak/>
              <w:t>9.2.9</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绿色专项实施</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各专业设计文件会审记录、施工日志记录</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9.2.10</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设计变更</w:t>
            </w:r>
          </w:p>
        </w:tc>
        <w:tc>
          <w:tcPr>
            <w:tcW w:w="0" w:type="auto"/>
            <w:tcBorders>
              <w:top w:val="nil"/>
              <w:left w:val="nil"/>
              <w:bottom w:val="single" w:sz="4" w:space="0" w:color="auto"/>
              <w:right w:val="single" w:sz="4" w:space="0" w:color="auto"/>
            </w:tcBorders>
            <w:vAlign w:val="center"/>
          </w:tcPr>
          <w:p w:rsidR="0072093F" w:rsidRPr="004B4E1D" w:rsidRDefault="0072093F" w:rsidP="00BD0A7F">
            <w:pPr>
              <w:widowControl/>
              <w:spacing w:line="240" w:lineRule="exact"/>
              <w:jc w:val="left"/>
              <w:rPr>
                <w:rFonts w:ascii="Times New Roman" w:hAnsi="Times New Roman"/>
                <w:kern w:val="0"/>
                <w:sz w:val="22"/>
              </w:rPr>
            </w:pPr>
            <w:r w:rsidRPr="004B4E1D">
              <w:rPr>
                <w:rFonts w:ascii="Times New Roman" w:hAnsi="宋体" w:hint="eastAsia"/>
                <w:kern w:val="0"/>
                <w:sz w:val="22"/>
              </w:rPr>
              <w:t>各专业设计文件变更记录、洽商记录、会议纪要、施工日志记录。针对绿色建筑重点内容，如果没有发生变更，应该查阅有监理工程师签字的无变更证明材料；如果发生了变更，应查看相应的设计变更申请表、设计变更记录文件、设计变更通知单等，业主方应提交变更后绿色性能说明。</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9.2.11</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耐久性检测</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建筑结构耐久性的施工专项方案和检测报告，对有关绿色建筑材料、设备的检测报告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9.2.12</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土建装修一体化施工</w:t>
            </w:r>
          </w:p>
        </w:tc>
        <w:tc>
          <w:tcPr>
            <w:tcW w:w="0" w:type="auto"/>
            <w:tcBorders>
              <w:top w:val="nil"/>
              <w:left w:val="nil"/>
              <w:bottom w:val="single" w:sz="4" w:space="0" w:color="auto"/>
              <w:right w:val="single" w:sz="4" w:space="0" w:color="auto"/>
            </w:tcBorders>
            <w:vAlign w:val="center"/>
          </w:tcPr>
          <w:p w:rsidR="0072093F" w:rsidRPr="004B4E1D" w:rsidRDefault="0072093F" w:rsidP="00BD0A7F">
            <w:pPr>
              <w:widowControl/>
              <w:spacing w:line="240" w:lineRule="exact"/>
              <w:jc w:val="left"/>
              <w:rPr>
                <w:rFonts w:ascii="Times New Roman" w:hAnsi="Times New Roman"/>
                <w:kern w:val="0"/>
                <w:sz w:val="22"/>
              </w:rPr>
            </w:pPr>
            <w:r w:rsidRPr="004B4E1D">
              <w:rPr>
                <w:rFonts w:ascii="Times New Roman" w:hAnsi="宋体" w:hint="eastAsia"/>
                <w:kern w:val="0"/>
                <w:sz w:val="22"/>
              </w:rPr>
              <w:t>土建装修一体化的证明资料；竣工验收时主要功能空间的实景照片及说明；装修材料、机电设备检测报告、性能复试报告；建筑竣工验收证明、建筑质量保修书、使用说明书。设计评价预审时，查阅土建装修一体化设计图纸、效果图。有关材料、设备的检测、复试报告可采用分项工程验收的资料。</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9.2.13</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竣工调试</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设计文件中机电系统综合调试和联合试运转方案和技术要点，施工日志、调试运转记录。设计评价预审时，查阅设计方提供的综合调试和联合试运转技术要点文件。</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9.2.14</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材料运输装卸</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材料运输记录（包括材料类型、材料采购地点、运输方式、装卸方法的记录），由建设方提供材料运输组织相关分析报告。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9.2.15</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临时生活设施</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施工组织记录等相关文件、相关技术报告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9.2.16</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表面耕植土</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申报单位提供的相关报告分析或者证明文件，证明已对场地内良好的表面耕植土进行收集和利用，核查施工前后现场绿化情况以及场内良好的表面耕植土进行收集和利用情况。</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11.2.1</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围护结构热工性能指标</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材料性能、运行数据</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11.2.2</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卫生器具的用水效率</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竣工图纸、产品节水性能检测报告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11.2.3</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建筑结构体系</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11.2.4</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IAQ</w:t>
            </w:r>
            <w:r w:rsidRPr="004B4E1D">
              <w:rPr>
                <w:rFonts w:ascii="Times New Roman" w:hAnsi="宋体" w:hint="eastAsia"/>
                <w:color w:val="000000"/>
                <w:kern w:val="0"/>
                <w:sz w:val="22"/>
              </w:rPr>
              <w:t>监控</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系统竣工图纸、主要产品型式检验报告、第三方检测报告等</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11.2.5</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室内空气污染物</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室内污染物检测报告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11.2.6</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建筑方案</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11.2.7</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选用废弃场地</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场地利用情况、治理效果或检测报告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11.2.8</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BIM</w:t>
            </w:r>
            <w:r w:rsidRPr="004B4E1D">
              <w:rPr>
                <w:rFonts w:ascii="Times New Roman" w:hAnsi="宋体" w:hint="eastAsia"/>
                <w:color w:val="000000"/>
                <w:kern w:val="0"/>
                <w:sz w:val="22"/>
              </w:rPr>
              <w:t>技术</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规划设计、施工建造报告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11.2.9</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碳排放计算</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11.2.10</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新技术、新材料、新产品、新工艺</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竣工图纸</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11.2.11</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空调冷凝水</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冷凝水回收利用设计说明书</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11.2.12</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冷、热源机组能效</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系统竣工图纸、主要产品型式检验报告</w:t>
            </w:r>
          </w:p>
        </w:tc>
      </w:tr>
      <w:tr w:rsidR="0072093F" w:rsidRPr="004B4E1D" w:rsidTr="00C87306">
        <w:trPr>
          <w:jc w:val="center"/>
        </w:trPr>
        <w:tc>
          <w:tcPr>
            <w:tcW w:w="0" w:type="auto"/>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11.2.13</w:t>
            </w:r>
          </w:p>
        </w:tc>
        <w:tc>
          <w:tcPr>
            <w:tcW w:w="238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宋体" w:hint="eastAsia"/>
                <w:color w:val="000000"/>
                <w:kern w:val="0"/>
                <w:sz w:val="22"/>
              </w:rPr>
              <w:t>分布式热电冷联供技术</w:t>
            </w:r>
          </w:p>
        </w:tc>
        <w:tc>
          <w:tcPr>
            <w:tcW w:w="0" w:type="auto"/>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宋体" w:hint="eastAsia"/>
                <w:kern w:val="0"/>
                <w:sz w:val="22"/>
              </w:rPr>
              <w:t>相关竣工图、主要产品型式检验报告</w:t>
            </w:r>
          </w:p>
        </w:tc>
      </w:tr>
    </w:tbl>
    <w:p w:rsidR="0072093F" w:rsidRPr="004B4E1D" w:rsidRDefault="0072093F" w:rsidP="00573EE1">
      <w:pPr>
        <w:jc w:val="center"/>
        <w:rPr>
          <w:rFonts w:ascii="Times New Roman" w:hAnsi="Times New Roman"/>
          <w:b/>
          <w:sz w:val="22"/>
        </w:rPr>
      </w:pPr>
      <w:r>
        <w:rPr>
          <w:rFonts w:ascii="Times New Roman" w:hAnsi="Times New Roman"/>
          <w:b/>
          <w:sz w:val="22"/>
        </w:rPr>
        <w:br w:type="page"/>
      </w:r>
      <w:r w:rsidRPr="004B4E1D">
        <w:rPr>
          <w:rFonts w:ascii="Times New Roman" w:hint="eastAsia"/>
          <w:b/>
          <w:sz w:val="22"/>
        </w:rPr>
        <w:lastRenderedPageBreak/>
        <w:t>附表六</w:t>
      </w:r>
      <w:r>
        <w:rPr>
          <w:rFonts w:ascii="Times New Roman"/>
          <w:b/>
          <w:sz w:val="22"/>
        </w:rPr>
        <w:t xml:space="preserve"> </w:t>
      </w:r>
      <w:r w:rsidRPr="004B4E1D">
        <w:rPr>
          <w:rFonts w:ascii="Times New Roman" w:hint="eastAsia"/>
          <w:b/>
          <w:sz w:val="22"/>
        </w:rPr>
        <w:t>运营阶段支撑材料清单</w:t>
      </w:r>
    </w:p>
    <w:p w:rsidR="0072093F" w:rsidRPr="004B4E1D" w:rsidRDefault="0072093F" w:rsidP="00B70BC2">
      <w:pPr>
        <w:jc w:val="center"/>
        <w:rPr>
          <w:rFonts w:ascii="Times New Roman" w:hAnsi="Times New Roman"/>
          <w:sz w:val="22"/>
        </w:rPr>
      </w:pPr>
      <w:r w:rsidRPr="004B4E1D">
        <w:rPr>
          <w:rFonts w:ascii="Times New Roman" w:hint="eastAsia"/>
          <w:sz w:val="22"/>
        </w:rPr>
        <w:t>（除设计、竣工阶段支撑材料清单外，还需提交以下资料）</w:t>
      </w:r>
    </w:p>
    <w:tbl>
      <w:tblPr>
        <w:tblW w:w="14142" w:type="dxa"/>
        <w:jc w:val="center"/>
        <w:tblLayout w:type="fixed"/>
        <w:tblLook w:val="00A0" w:firstRow="1" w:lastRow="0" w:firstColumn="1" w:lastColumn="0" w:noHBand="0" w:noVBand="0"/>
      </w:tblPr>
      <w:tblGrid>
        <w:gridCol w:w="1080"/>
        <w:gridCol w:w="2200"/>
        <w:gridCol w:w="10862"/>
      </w:tblGrid>
      <w:tr w:rsidR="0072093F" w:rsidRPr="004B4E1D" w:rsidTr="00573EE1">
        <w:trPr>
          <w:tblHeader/>
          <w:jc w:val="center"/>
        </w:trPr>
        <w:tc>
          <w:tcPr>
            <w:tcW w:w="1080" w:type="dxa"/>
            <w:tcBorders>
              <w:top w:val="single" w:sz="4" w:space="0" w:color="auto"/>
              <w:left w:val="single" w:sz="4" w:space="0" w:color="auto"/>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b/>
                <w:bCs/>
                <w:color w:val="000000"/>
                <w:kern w:val="0"/>
                <w:sz w:val="22"/>
              </w:rPr>
            </w:pPr>
            <w:r w:rsidRPr="004B4E1D">
              <w:rPr>
                <w:rFonts w:ascii="Times New Roman" w:hAnsi="宋体" w:hint="eastAsia"/>
                <w:b/>
                <w:bCs/>
                <w:color w:val="000000"/>
                <w:kern w:val="0"/>
                <w:sz w:val="22"/>
              </w:rPr>
              <w:t>条文</w:t>
            </w:r>
          </w:p>
        </w:tc>
        <w:tc>
          <w:tcPr>
            <w:tcW w:w="2200" w:type="dxa"/>
            <w:tcBorders>
              <w:top w:val="single" w:sz="4" w:space="0" w:color="auto"/>
              <w:left w:val="nil"/>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b/>
                <w:bCs/>
                <w:color w:val="000000"/>
                <w:kern w:val="0"/>
                <w:sz w:val="22"/>
              </w:rPr>
            </w:pPr>
            <w:r w:rsidRPr="004B4E1D">
              <w:rPr>
                <w:rFonts w:ascii="Times New Roman" w:hAnsi="宋体" w:hint="eastAsia"/>
                <w:b/>
                <w:bCs/>
                <w:color w:val="000000"/>
                <w:kern w:val="0"/>
                <w:sz w:val="22"/>
              </w:rPr>
              <w:t>条文关键词</w:t>
            </w:r>
          </w:p>
        </w:tc>
        <w:tc>
          <w:tcPr>
            <w:tcW w:w="10862" w:type="dxa"/>
            <w:tcBorders>
              <w:top w:val="single" w:sz="4" w:space="0" w:color="auto"/>
              <w:left w:val="nil"/>
              <w:bottom w:val="single" w:sz="4" w:space="0" w:color="auto"/>
              <w:right w:val="single" w:sz="4" w:space="0" w:color="auto"/>
            </w:tcBorders>
            <w:vAlign w:val="center"/>
          </w:tcPr>
          <w:p w:rsidR="0072093F" w:rsidRPr="004B4E1D" w:rsidRDefault="0072093F" w:rsidP="00536FDC">
            <w:pPr>
              <w:widowControl/>
              <w:jc w:val="center"/>
              <w:rPr>
                <w:rFonts w:ascii="Times New Roman" w:hAnsi="Times New Roman"/>
                <w:b/>
                <w:bCs/>
                <w:kern w:val="0"/>
                <w:sz w:val="22"/>
              </w:rPr>
            </w:pPr>
            <w:r w:rsidRPr="004B4E1D">
              <w:rPr>
                <w:rFonts w:ascii="Times New Roman" w:hAnsi="宋体" w:hint="eastAsia"/>
                <w:b/>
                <w:bCs/>
                <w:kern w:val="0"/>
                <w:sz w:val="22"/>
              </w:rPr>
              <w:t>支撑材料</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color w:val="000000"/>
                <w:kern w:val="0"/>
                <w:sz w:val="22"/>
              </w:rPr>
            </w:pPr>
            <w:r w:rsidRPr="004B4E1D">
              <w:rPr>
                <w:rFonts w:ascii="Times New Roman" w:hAnsi="Times New Roman"/>
                <w:color w:val="000000"/>
                <w:kern w:val="0"/>
                <w:sz w:val="22"/>
              </w:rPr>
              <w:t>4.1.1</w:t>
            </w:r>
          </w:p>
        </w:tc>
        <w:tc>
          <w:tcPr>
            <w:tcW w:w="2200" w:type="dxa"/>
            <w:tcBorders>
              <w:top w:val="nil"/>
              <w:left w:val="nil"/>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color w:val="000000"/>
                <w:kern w:val="0"/>
                <w:sz w:val="22"/>
              </w:rPr>
            </w:pPr>
            <w:r w:rsidRPr="004B4E1D">
              <w:rPr>
                <w:rFonts w:ascii="Times New Roman" w:hAnsi="宋体" w:hint="eastAsia"/>
                <w:color w:val="000000"/>
                <w:kern w:val="0"/>
                <w:sz w:val="22"/>
              </w:rPr>
              <w:t>选址合规</w:t>
            </w:r>
          </w:p>
        </w:tc>
        <w:tc>
          <w:tcPr>
            <w:tcW w:w="10862" w:type="dxa"/>
            <w:tcBorders>
              <w:top w:val="nil"/>
              <w:left w:val="nil"/>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color w:val="000000"/>
                <w:kern w:val="0"/>
                <w:sz w:val="22"/>
              </w:rPr>
            </w:pPr>
            <w:r w:rsidRPr="004B4E1D">
              <w:rPr>
                <w:rFonts w:ascii="Times New Roman" w:hAnsi="Times New Roman"/>
                <w:color w:val="000000"/>
                <w:kern w:val="0"/>
                <w:sz w:val="22"/>
              </w:rPr>
              <w:t>4.1.2</w:t>
            </w:r>
          </w:p>
        </w:tc>
        <w:tc>
          <w:tcPr>
            <w:tcW w:w="2200" w:type="dxa"/>
            <w:tcBorders>
              <w:top w:val="nil"/>
              <w:left w:val="nil"/>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color w:val="000000"/>
                <w:kern w:val="0"/>
                <w:sz w:val="22"/>
              </w:rPr>
            </w:pPr>
            <w:r w:rsidRPr="004B4E1D">
              <w:rPr>
                <w:rFonts w:ascii="Times New Roman" w:hAnsi="宋体" w:hint="eastAsia"/>
                <w:color w:val="000000"/>
                <w:kern w:val="0"/>
                <w:sz w:val="22"/>
              </w:rPr>
              <w:t>场地安全</w:t>
            </w:r>
          </w:p>
        </w:tc>
        <w:tc>
          <w:tcPr>
            <w:tcW w:w="10862" w:type="dxa"/>
            <w:tcBorders>
              <w:top w:val="nil"/>
              <w:left w:val="nil"/>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kern w:val="0"/>
                <w:sz w:val="22"/>
              </w:rPr>
            </w:pPr>
            <w:r w:rsidRPr="004B4E1D">
              <w:rPr>
                <w:rFonts w:ascii="Times New Roman" w:hAnsi="宋体"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color w:val="000000"/>
                <w:kern w:val="0"/>
                <w:sz w:val="22"/>
              </w:rPr>
            </w:pPr>
            <w:r w:rsidRPr="004B4E1D">
              <w:rPr>
                <w:rFonts w:ascii="Times New Roman" w:hAnsi="Times New Roman"/>
                <w:color w:val="000000"/>
                <w:kern w:val="0"/>
                <w:sz w:val="22"/>
              </w:rPr>
              <w:t>4.1.3</w:t>
            </w:r>
          </w:p>
        </w:tc>
        <w:tc>
          <w:tcPr>
            <w:tcW w:w="2200" w:type="dxa"/>
            <w:tcBorders>
              <w:top w:val="nil"/>
              <w:left w:val="nil"/>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建筑布局</w:t>
            </w:r>
          </w:p>
        </w:tc>
        <w:tc>
          <w:tcPr>
            <w:tcW w:w="10862" w:type="dxa"/>
            <w:tcBorders>
              <w:top w:val="nil"/>
              <w:left w:val="nil"/>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color w:val="000000"/>
                <w:kern w:val="0"/>
                <w:sz w:val="22"/>
              </w:rPr>
            </w:pPr>
            <w:r w:rsidRPr="004B4E1D">
              <w:rPr>
                <w:rFonts w:ascii="Times New Roman" w:hAnsi="Times New Roman"/>
                <w:color w:val="000000"/>
                <w:kern w:val="0"/>
                <w:sz w:val="22"/>
              </w:rPr>
              <w:t>4.1.4</w:t>
            </w:r>
          </w:p>
        </w:tc>
        <w:tc>
          <w:tcPr>
            <w:tcW w:w="2200" w:type="dxa"/>
            <w:tcBorders>
              <w:top w:val="nil"/>
              <w:left w:val="nil"/>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无超标污染源</w:t>
            </w:r>
          </w:p>
        </w:tc>
        <w:tc>
          <w:tcPr>
            <w:tcW w:w="10862" w:type="dxa"/>
            <w:tcBorders>
              <w:top w:val="nil"/>
              <w:left w:val="nil"/>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color w:val="000000"/>
                <w:kern w:val="0"/>
                <w:sz w:val="22"/>
              </w:rPr>
            </w:pPr>
            <w:r w:rsidRPr="004B4E1D">
              <w:rPr>
                <w:rFonts w:ascii="Times New Roman" w:hAnsi="Times New Roman"/>
                <w:color w:val="000000"/>
                <w:kern w:val="0"/>
                <w:sz w:val="22"/>
              </w:rPr>
              <w:t>4.1.5</w:t>
            </w:r>
          </w:p>
        </w:tc>
        <w:tc>
          <w:tcPr>
            <w:tcW w:w="2200" w:type="dxa"/>
            <w:tcBorders>
              <w:top w:val="nil"/>
              <w:left w:val="nil"/>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绿化植物类型</w:t>
            </w:r>
          </w:p>
        </w:tc>
        <w:tc>
          <w:tcPr>
            <w:tcW w:w="10862" w:type="dxa"/>
            <w:tcBorders>
              <w:top w:val="nil"/>
              <w:left w:val="nil"/>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color w:val="000000"/>
                <w:kern w:val="0"/>
                <w:sz w:val="22"/>
              </w:rPr>
            </w:pPr>
            <w:r w:rsidRPr="004B4E1D">
              <w:rPr>
                <w:rFonts w:ascii="Times New Roman" w:hAnsi="Times New Roman"/>
                <w:color w:val="000000"/>
                <w:kern w:val="0"/>
                <w:sz w:val="22"/>
              </w:rPr>
              <w:t>4.1.6</w:t>
            </w:r>
          </w:p>
        </w:tc>
        <w:tc>
          <w:tcPr>
            <w:tcW w:w="2200" w:type="dxa"/>
            <w:tcBorders>
              <w:top w:val="nil"/>
              <w:left w:val="nil"/>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绿化用地</w:t>
            </w:r>
          </w:p>
        </w:tc>
        <w:tc>
          <w:tcPr>
            <w:tcW w:w="10862" w:type="dxa"/>
            <w:tcBorders>
              <w:top w:val="nil"/>
              <w:left w:val="nil"/>
              <w:bottom w:val="single" w:sz="4" w:space="0" w:color="auto"/>
              <w:right w:val="single" w:sz="4" w:space="0" w:color="auto"/>
            </w:tcBorders>
            <w:vAlign w:val="center"/>
          </w:tcPr>
          <w:p w:rsidR="0072093F" w:rsidRPr="004B4E1D" w:rsidRDefault="0072093F" w:rsidP="00536FDC">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4.2.1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节约集约用地</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4.2.2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绿化用地</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4.2.3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地下空间</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4.2.4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光污染</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4.2.5</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环境噪声</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4.2.6</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风环境</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4.2.7</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透水地面</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4.2.8</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公共交通设施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4.2.9</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人车分流、无障碍设计</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4.2.10</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停车场所</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4.2.11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公共服务设施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4.2.12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保护地形地貌</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4.2.13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绿色雨水设施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4.2.14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场地径流控制</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4.2.15</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绿化方式与植物</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5.1.1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建筑节能设计</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5.1.2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冷热源机组能效</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5.1.3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分户冷热计量及控制</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5.1.4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电热设备</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5.1.5</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冷热源能耗分项计量</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lastRenderedPageBreak/>
              <w:t>5.1.6</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用电能耗分项计量</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分项计量记录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5.1.7</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照明功率密度值</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建筑优化设计</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外窗幕墙可开启</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热工性能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墙体自保温体系</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5.2.5</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冷热源机组能效</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运行记录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5.2.6</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输配系统效率</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主要产品型式检验报告、运行记录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5.2.7</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暖通空调系统优化</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运行记录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5.2.8</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过渡季节能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5.2.9</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部分负荷节能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运行记录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5.2.10</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照明节能控制</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运行记录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5.2.11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照明功率密度值</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5.2.12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电梯、扶梯等节能控制措施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运行记录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5.2.13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节能型电气设备</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运行记录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5.2.14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排风能量回收系统</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运行记录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5.2.15</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蓄冷蓄热</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运行记录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5.2.16</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余热废热利用</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运行记录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5.2.17</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可再生能源</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运行记录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6.1.1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水资源利用方案</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6.1.2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给排水系统</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水质检测报告、运行数据报告</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6.1.3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节水器具与设备</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6.1.4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游泳池等给水系统</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节水用水定额</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实测用水量计量情况报告和建筑平均日用水量计算书</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避免管网漏损</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竣工图纸（含分级水表设置示意图）、设计说明，用水量计量和漏损检测及整改情况的报告</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超压出流</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用水计量</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各类用水的计量记录及统计报告</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6.2.5</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采取有效节水措施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产品说明书或产品检测报告、各类用水的计量记录及统计报告</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lastRenderedPageBreak/>
              <w:t>6.2.6</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卫生器具水效</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6.2.7</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绿化灌溉</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6.2.8</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空调循环冷却水系统</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冷却水系统的运行数据、蒸发量、冷却水补水量的用水计量报告和计算书</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6.2.9</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其他节水技术或措施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水表计量报告</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6.2.10</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非传统水源</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用水计量记录及统计报告、非传统水源水质检测报告</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6.2.11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冷却水补水使用非传统水源</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用水计量记录及统计报告、非传统水源水质检测报告</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6.2.12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景观水体设计</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景观水体补水的用水计量记录及统计报告、景观水体水质检测报告</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6.2.13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温泉热水</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6.2.14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对空调冷却水系统进行水处理</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竣工图纸、冷却水系统的运行数据、蒸发量、冷却水补水量的用水计量报告和计算书</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7.1.1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禁限材料</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7.1.2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400MPa</w:t>
            </w:r>
            <w:r w:rsidRPr="004B4E1D">
              <w:rPr>
                <w:rFonts w:ascii="Times New Roman" w:hAnsi="Times New Roman" w:hint="eastAsia"/>
                <w:color w:val="000000"/>
                <w:kern w:val="0"/>
                <w:sz w:val="22"/>
              </w:rPr>
              <w:t>热轧带肋钢筋</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7.1.3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建筑造型简约</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建筑形体规则</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结构优化</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土建装修一体化</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利用已有建筑物、构筑物</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7.2.5</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灵活隔断</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7.2.6</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预制结构构件</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7.2.7</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整体化厨卫</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7.2.8</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清水混凝土</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7.2.9</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本地建筑材料</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7.2.10</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预拌砂浆</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高强建筑结构材料</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高耐久性建筑结构材料</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lastRenderedPageBreak/>
              <w:t>7.2.13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装饰装修建筑材料</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绿色建材</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7.2.15</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可再利用和可再循环建筑材料</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7.2.16</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废弃物建筑材料</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7.2.17</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预拌混凝土</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室内噪声级</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门窗等的隔声性能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空气污染物浓度</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照明数量质量</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8.1.5</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暖通设计参数</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典型房间空调期间的室内温湿度第三方检测报告，新风机组风量检测报告，以及典型房间空调期间的室内二氧化碳浓度第三方检测报告</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8.1.6</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内表面不结露</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8.1.7</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屋顶、外墙隔热性能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8.1.8</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建筑材料、装修材料中有害物质含量</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8.1.9</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外墙、屋面防水性能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业主投诉记录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室内噪声级</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构件隔声性能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噪声干扰</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专项声学设计</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8.2.5</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户外视野</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8.2.6</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采光系数</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8.2.7</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天然采光优化</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8.2.8</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可调节遮阳</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8.2.9</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供暖空调系统末端调节</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8.2.10</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自然通风</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8.2.11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室内气流组织</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lastRenderedPageBreak/>
              <w:t>8.2.12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IAQ</w:t>
            </w:r>
            <w:r w:rsidRPr="004B4E1D">
              <w:rPr>
                <w:rFonts w:ascii="Times New Roman" w:hAnsi="Times New Roman" w:hint="eastAsia"/>
                <w:color w:val="000000"/>
                <w:kern w:val="0"/>
                <w:sz w:val="22"/>
              </w:rPr>
              <w:t>监控</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8.2.13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CO</w:t>
            </w:r>
            <w:r w:rsidRPr="004B4E1D">
              <w:rPr>
                <w:rFonts w:ascii="Times New Roman" w:hAnsi="Times New Roman" w:hint="eastAsia"/>
                <w:color w:val="000000"/>
                <w:kern w:val="0"/>
                <w:sz w:val="22"/>
              </w:rPr>
              <w:t>监控</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9.1.1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施工管理体系</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9.1.2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施工环保计划</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9.1.3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职业健康安全</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9.1.4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绿色专项交底</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施工降尘</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施工降噪</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施工废弃物</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施工用能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9.2.5</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施工用水</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9.2.6</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混凝土损耗</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9.2.7</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钢筋损耗</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9.2.8</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定性模版</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9.2.9</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绿色专项实施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9.2.10</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设计变更</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耐久性检测</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土建装修一体化施工</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竣工调试</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材料运输装卸</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9.2.15</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临时生活设施</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9.2.16</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表面耕植土</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 xml:space="preserve">　</w:t>
            </w: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10.1.1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运行管理制度</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重点关注如何通过有效的管理措施来实现降低能源消耗、水资源综合利用、绿色运营等目标。本条重点审查物业管理公司提交的节能、节水、节材、绿化等相应管理制度以及日常管理记录、现场考察和用户抽样调查的实际情况中确认各项制度得以实施，并对照国家及当地政府禁止或限制的化学药品的目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10.1.2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垃圾管理制度</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垃圾收集处理的竣工图纸及设施清单、物业管理机构制定的垃圾管理制度</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10.1.3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污染物排放</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污染物排放管理制度文件，项目运行期排放废气、污水等污染物的排放检测报告，物业管理机构提供建筑运营期（一年内）的第三方检测报告</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10.1.4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绿色设施工况</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节能、节水设施的设计文件，核查节能、节水设施的运行数据月报与年报和能源系统运行数据。</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lastRenderedPageBreak/>
              <w:t>10.1.5</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自控系统工况</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设备自控系统竣工文件、运行记录，相应的系统运行记录。系统对主要耗能设备监控的实时工作情况</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10.2.1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管理体系认证</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物业管理机构的</w:t>
            </w:r>
            <w:r w:rsidRPr="004B4E1D">
              <w:rPr>
                <w:rFonts w:ascii="Times New Roman" w:hAnsi="Times New Roman"/>
                <w:kern w:val="0"/>
                <w:sz w:val="22"/>
              </w:rPr>
              <w:t>1SO14001</w:t>
            </w:r>
            <w:r w:rsidRPr="004B4E1D">
              <w:rPr>
                <w:rFonts w:ascii="Times New Roman" w:hAnsi="Times New Roman" w:hint="eastAsia"/>
                <w:kern w:val="0"/>
                <w:sz w:val="22"/>
              </w:rPr>
              <w:t>、</w:t>
            </w:r>
            <w:r w:rsidRPr="004B4E1D">
              <w:rPr>
                <w:rFonts w:ascii="Times New Roman" w:hAnsi="Times New Roman"/>
                <w:kern w:val="0"/>
                <w:sz w:val="22"/>
              </w:rPr>
              <w:t>ISO 9001</w:t>
            </w:r>
            <w:r w:rsidRPr="004B4E1D">
              <w:rPr>
                <w:rFonts w:ascii="Times New Roman" w:hAnsi="Times New Roman" w:hint="eastAsia"/>
                <w:kern w:val="0"/>
                <w:sz w:val="22"/>
              </w:rPr>
              <w:t>和</w:t>
            </w:r>
            <w:r w:rsidRPr="004B4E1D">
              <w:rPr>
                <w:rFonts w:ascii="Times New Roman" w:hAnsi="Times New Roman"/>
                <w:kern w:val="0"/>
                <w:sz w:val="22"/>
              </w:rPr>
              <w:t xml:space="preserve"> GB/T 23331</w:t>
            </w:r>
            <w:r w:rsidRPr="004B4E1D">
              <w:rPr>
                <w:rFonts w:ascii="Times New Roman" w:hAnsi="Times New Roman" w:hint="eastAsia"/>
                <w:kern w:val="0"/>
                <w:sz w:val="22"/>
              </w:rPr>
              <w:t>的认证证书，以及相关的工作文件</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10.2.2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操作规程</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操作管理制度、操作规程、应急预案、操作人员的专业证书、节能节水系统的运行记录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10.2.3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管理激励体制</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物业管理机构的工作考核体系文件、业主和租用者以及管理企业之间的合同，业主反馈意见书</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10.2.4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教育宣传机制</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绿色教育宣传的工作记录与报道记录，绿色设施使用手册，媒体报道（媒体名称、报道时间、栏目和内容）</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10.2.5</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设施检查调试</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相关设备的检查、调试、运行、标定记录，以及能效改进方案等文件。物业管理机构的设备管理措施、检查调试、运行记录，设备能效改造等方案、施工文挡和改造后的运行记录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10.2.6</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空调节能运行管理评价</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供暖、通风与空调系统运行考核情况</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10.2.7</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空调系统清洗</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物业管理机构空调通风系统检查、清洗计划、工作记录和清洗效果评估报告</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10.2.8</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非传统水源记录</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非传统水源的检测、计量记录，定期的水质和水量监测记录报告</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10.2.9</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智能化系统</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智能化系统工程专项设计文档（不接受未经深化的建筑电气弱电施工图）、施工变更文件、验收报告及运行记录。设计评价时预审安防系统、建筑设备监控管理系统、信息网络系统、监控中心及信息机房等设计文件。</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10.2.10</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物业管理信息化</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现场操作物业信息管理系统，针对建筑工程及设备、配件档案和维修的信息记录，能耗和环境的监测数据。应提供至少</w:t>
            </w:r>
            <w:r w:rsidRPr="004B4E1D">
              <w:rPr>
                <w:rFonts w:ascii="Times New Roman" w:hAnsi="Times New Roman"/>
                <w:kern w:val="0"/>
                <w:sz w:val="22"/>
              </w:rPr>
              <w:t>1</w:t>
            </w:r>
            <w:r w:rsidRPr="004B4E1D">
              <w:rPr>
                <w:rFonts w:ascii="Times New Roman" w:hAnsi="Times New Roman" w:hint="eastAsia"/>
                <w:kern w:val="0"/>
                <w:sz w:val="22"/>
              </w:rPr>
              <w:t>年的用水量、用电量、用气量、用冷热量、设备部品更换等的数据。</w:t>
            </w:r>
            <w:r w:rsidRPr="004B4E1D">
              <w:rPr>
                <w:rFonts w:ascii="Times New Roman" w:hAnsi="Times New Roman"/>
                <w:kern w:val="0"/>
                <w:sz w:val="22"/>
              </w:rPr>
              <w:br w:type="page"/>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10.2.11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病虫害防治</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化学药品的进货清单与使用记录，并现场核实农药和化肥管理帐册和管理责任制。</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10.2.12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植物生长状态</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绿化管理报告，现场核实和用户抽样调查</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10.2.13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垃圾站（间）</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垃圾站</w:t>
            </w:r>
            <w:r w:rsidRPr="004B4E1D">
              <w:rPr>
                <w:rFonts w:ascii="Times New Roman" w:hAnsi="Times New Roman"/>
                <w:kern w:val="0"/>
                <w:sz w:val="22"/>
              </w:rPr>
              <w:t>(</w:t>
            </w:r>
            <w:r w:rsidRPr="004B4E1D">
              <w:rPr>
                <w:rFonts w:ascii="Times New Roman" w:hAnsi="Times New Roman" w:hint="eastAsia"/>
                <w:kern w:val="0"/>
                <w:sz w:val="22"/>
              </w:rPr>
              <w:t>间</w:t>
            </w:r>
            <w:r w:rsidRPr="004B4E1D">
              <w:rPr>
                <w:rFonts w:ascii="Times New Roman" w:hAnsi="Times New Roman"/>
                <w:kern w:val="0"/>
                <w:sz w:val="22"/>
              </w:rPr>
              <w:t>)</w:t>
            </w:r>
            <w:r w:rsidRPr="004B4E1D">
              <w:rPr>
                <w:rFonts w:ascii="Times New Roman" w:hAnsi="Times New Roman" w:hint="eastAsia"/>
                <w:kern w:val="0"/>
                <w:sz w:val="22"/>
              </w:rPr>
              <w:t>的冲洗和排水设施，垃圾清运记录和用户抽样调查</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10.2.14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垃圾分类</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可生物降解垃圾的单独收集的比例、可生物降解垃圾处理间的设计文件</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围护结构热工性能指标</w:t>
            </w:r>
          </w:p>
        </w:tc>
        <w:tc>
          <w:tcPr>
            <w:tcW w:w="10862" w:type="dxa"/>
            <w:tcBorders>
              <w:top w:val="nil"/>
              <w:left w:val="nil"/>
              <w:bottom w:val="single" w:sz="4" w:space="0" w:color="auto"/>
              <w:right w:val="single" w:sz="4" w:space="0" w:color="auto"/>
            </w:tcBorders>
            <w:noWrap/>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卫生器具的用水效率</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建筑结构体系</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11.2.4</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IAQ</w:t>
            </w:r>
            <w:r w:rsidRPr="004B4E1D">
              <w:rPr>
                <w:rFonts w:ascii="Times New Roman" w:hAnsi="Times New Roman" w:hint="eastAsia"/>
                <w:color w:val="000000"/>
                <w:kern w:val="0"/>
                <w:sz w:val="22"/>
              </w:rPr>
              <w:t>监控</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运行记录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11.2.5</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室内空气污染物</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11.2.6</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建筑方案</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11.2.7</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选用废弃场地</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11.2.8</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BIM</w:t>
            </w:r>
            <w:r w:rsidRPr="004B4E1D">
              <w:rPr>
                <w:rFonts w:ascii="Times New Roman" w:hAnsi="Times New Roman" w:hint="eastAsia"/>
                <w:color w:val="000000"/>
                <w:kern w:val="0"/>
                <w:sz w:val="22"/>
              </w:rPr>
              <w:t>技术</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施工建造、运行管理阶段的</w:t>
            </w:r>
            <w:r w:rsidRPr="004B4E1D">
              <w:rPr>
                <w:rFonts w:ascii="Times New Roman" w:hAnsi="Times New Roman"/>
                <w:kern w:val="0"/>
                <w:sz w:val="22"/>
              </w:rPr>
              <w:t>BIM</w:t>
            </w:r>
            <w:r w:rsidRPr="004B4E1D">
              <w:rPr>
                <w:rFonts w:ascii="Times New Roman" w:hAnsi="Times New Roman" w:hint="eastAsia"/>
                <w:kern w:val="0"/>
                <w:sz w:val="22"/>
              </w:rPr>
              <w:t>技术应用报告</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11.2.9</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碳排放计算</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碳排放计算分析报告，以及相应措施的运行情况</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lastRenderedPageBreak/>
              <w:t>11.2.10</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新技术、新材料、新产品、新工艺</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11.2.11</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空调冷凝水</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kern w:val="0"/>
                <w:sz w:val="22"/>
              </w:rPr>
              <w:t>——</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11.2.12</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冷、热源机组能效</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hint="eastAsia"/>
                <w:kern w:val="0"/>
                <w:sz w:val="22"/>
              </w:rPr>
              <w:t>运行记录</w:t>
            </w:r>
          </w:p>
        </w:tc>
      </w:tr>
      <w:tr w:rsidR="0072093F" w:rsidRPr="004B4E1D" w:rsidTr="00573EE1">
        <w:trPr>
          <w:jc w:val="center"/>
        </w:trPr>
        <w:tc>
          <w:tcPr>
            <w:tcW w:w="1080" w:type="dxa"/>
            <w:tcBorders>
              <w:top w:val="nil"/>
              <w:left w:val="single" w:sz="4" w:space="0" w:color="auto"/>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color w:val="000000"/>
                <w:kern w:val="0"/>
                <w:sz w:val="22"/>
              </w:rPr>
              <w:t>11.2.13</w:t>
            </w:r>
          </w:p>
        </w:tc>
        <w:tc>
          <w:tcPr>
            <w:tcW w:w="2200"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color w:val="000000"/>
                <w:kern w:val="0"/>
                <w:sz w:val="22"/>
              </w:rPr>
            </w:pPr>
            <w:r w:rsidRPr="004B4E1D">
              <w:rPr>
                <w:rFonts w:ascii="Times New Roman" w:hAnsi="Times New Roman" w:hint="eastAsia"/>
                <w:color w:val="000000"/>
                <w:kern w:val="0"/>
                <w:sz w:val="22"/>
              </w:rPr>
              <w:t>分布式热电冷联供技术</w:t>
            </w:r>
          </w:p>
        </w:tc>
        <w:tc>
          <w:tcPr>
            <w:tcW w:w="10862" w:type="dxa"/>
            <w:tcBorders>
              <w:top w:val="nil"/>
              <w:left w:val="nil"/>
              <w:bottom w:val="single" w:sz="4" w:space="0" w:color="auto"/>
              <w:right w:val="single" w:sz="4" w:space="0" w:color="auto"/>
            </w:tcBorders>
            <w:vAlign w:val="center"/>
          </w:tcPr>
          <w:p w:rsidR="0072093F" w:rsidRPr="004B4E1D" w:rsidRDefault="0072093F" w:rsidP="00333273">
            <w:pPr>
              <w:widowControl/>
              <w:jc w:val="left"/>
              <w:rPr>
                <w:rFonts w:ascii="Times New Roman" w:hAnsi="Times New Roman"/>
                <w:kern w:val="0"/>
                <w:sz w:val="22"/>
              </w:rPr>
            </w:pPr>
            <w:r w:rsidRPr="004B4E1D">
              <w:rPr>
                <w:rFonts w:ascii="Times New Roman" w:hAnsi="Times New Roman"/>
                <w:kern w:val="0"/>
                <w:sz w:val="22"/>
              </w:rPr>
              <w:t>——</w:t>
            </w:r>
          </w:p>
        </w:tc>
      </w:tr>
    </w:tbl>
    <w:p w:rsidR="0072093F" w:rsidRPr="004B4E1D" w:rsidRDefault="0072093F" w:rsidP="00982895">
      <w:pPr>
        <w:jc w:val="center"/>
        <w:rPr>
          <w:rFonts w:ascii="Times New Roman" w:hAnsi="Times New Roman"/>
        </w:rPr>
      </w:pPr>
    </w:p>
    <w:sectPr w:rsidR="0072093F" w:rsidRPr="004B4E1D" w:rsidSect="00DD0979">
      <w:footerReference w:type="even" r:id="rId7"/>
      <w:footerReference w:type="default" r:id="rId8"/>
      <w:pgSz w:w="16838" w:h="11906" w:orient="landscape"/>
      <w:pgMar w:top="794" w:right="1134" w:bottom="73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493" w:rsidRDefault="00932493">
      <w:r>
        <w:separator/>
      </w:r>
    </w:p>
  </w:endnote>
  <w:endnote w:type="continuationSeparator" w:id="0">
    <w:p w:rsidR="00932493" w:rsidRDefault="0093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064" w:rsidRDefault="003F0064" w:rsidP="00086A9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F0064" w:rsidRDefault="003F006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064" w:rsidRDefault="003F0064" w:rsidP="00086A9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762A0">
      <w:rPr>
        <w:rStyle w:val="a4"/>
        <w:noProof/>
      </w:rPr>
      <w:t>2</w:t>
    </w:r>
    <w:r>
      <w:rPr>
        <w:rStyle w:val="a4"/>
      </w:rPr>
      <w:fldChar w:fldCharType="end"/>
    </w:r>
  </w:p>
  <w:p w:rsidR="003F0064" w:rsidRDefault="003F006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493" w:rsidRDefault="00932493">
      <w:r>
        <w:separator/>
      </w:r>
    </w:p>
  </w:footnote>
  <w:footnote w:type="continuationSeparator" w:id="0">
    <w:p w:rsidR="00932493" w:rsidRDefault="00932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F90"/>
    <w:rsid w:val="00086A9C"/>
    <w:rsid w:val="00095B55"/>
    <w:rsid w:val="000A1BF3"/>
    <w:rsid w:val="000C6F90"/>
    <w:rsid w:val="000F6C46"/>
    <w:rsid w:val="0011299C"/>
    <w:rsid w:val="001D0EAE"/>
    <w:rsid w:val="00263896"/>
    <w:rsid w:val="002953C5"/>
    <w:rsid w:val="00303043"/>
    <w:rsid w:val="0030755B"/>
    <w:rsid w:val="00333273"/>
    <w:rsid w:val="00345C6D"/>
    <w:rsid w:val="00362987"/>
    <w:rsid w:val="003B5767"/>
    <w:rsid w:val="003D4CF7"/>
    <w:rsid w:val="003F0064"/>
    <w:rsid w:val="004026F9"/>
    <w:rsid w:val="0046194C"/>
    <w:rsid w:val="004B4E1D"/>
    <w:rsid w:val="004D7539"/>
    <w:rsid w:val="00536E99"/>
    <w:rsid w:val="00536FDC"/>
    <w:rsid w:val="00573EE1"/>
    <w:rsid w:val="005B6AB0"/>
    <w:rsid w:val="0063013C"/>
    <w:rsid w:val="0063048B"/>
    <w:rsid w:val="006762A0"/>
    <w:rsid w:val="00683B0B"/>
    <w:rsid w:val="00692F49"/>
    <w:rsid w:val="006F7896"/>
    <w:rsid w:val="00705510"/>
    <w:rsid w:val="0072093F"/>
    <w:rsid w:val="00735CD0"/>
    <w:rsid w:val="00802820"/>
    <w:rsid w:val="00833CA6"/>
    <w:rsid w:val="00866F9A"/>
    <w:rsid w:val="008747B3"/>
    <w:rsid w:val="008A4BA0"/>
    <w:rsid w:val="008D018F"/>
    <w:rsid w:val="008D0BEE"/>
    <w:rsid w:val="0091075C"/>
    <w:rsid w:val="00932493"/>
    <w:rsid w:val="00982895"/>
    <w:rsid w:val="00A15B89"/>
    <w:rsid w:val="00A948DF"/>
    <w:rsid w:val="00AB0F15"/>
    <w:rsid w:val="00AD1AD1"/>
    <w:rsid w:val="00AF21BC"/>
    <w:rsid w:val="00B40326"/>
    <w:rsid w:val="00B438A2"/>
    <w:rsid w:val="00B70BC2"/>
    <w:rsid w:val="00BD0A7F"/>
    <w:rsid w:val="00BF162C"/>
    <w:rsid w:val="00C165B8"/>
    <w:rsid w:val="00C87306"/>
    <w:rsid w:val="00CF01AA"/>
    <w:rsid w:val="00D06771"/>
    <w:rsid w:val="00D76822"/>
    <w:rsid w:val="00DB6A64"/>
    <w:rsid w:val="00DD0979"/>
    <w:rsid w:val="00DF718F"/>
    <w:rsid w:val="00E05FFC"/>
    <w:rsid w:val="00E31B7B"/>
    <w:rsid w:val="00E972DE"/>
    <w:rsid w:val="00F20196"/>
    <w:rsid w:val="00F52789"/>
    <w:rsid w:val="00FC33C3"/>
    <w:rsid w:val="00FD0648"/>
    <w:rsid w:val="00FD3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3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165B8"/>
    <w:pPr>
      <w:tabs>
        <w:tab w:val="center" w:pos="4153"/>
        <w:tab w:val="right" w:pos="8306"/>
      </w:tabs>
      <w:snapToGrid w:val="0"/>
      <w:jc w:val="left"/>
    </w:pPr>
    <w:rPr>
      <w:sz w:val="18"/>
      <w:szCs w:val="18"/>
    </w:rPr>
  </w:style>
  <w:style w:type="character" w:customStyle="1" w:styleId="Char">
    <w:name w:val="页脚 Char"/>
    <w:link w:val="a3"/>
    <w:uiPriority w:val="99"/>
    <w:semiHidden/>
    <w:locked/>
    <w:rPr>
      <w:rFonts w:cs="Times New Roman"/>
      <w:sz w:val="18"/>
      <w:szCs w:val="18"/>
    </w:rPr>
  </w:style>
  <w:style w:type="character" w:styleId="a4">
    <w:name w:val="page number"/>
    <w:uiPriority w:val="99"/>
    <w:rsid w:val="00C165B8"/>
    <w:rPr>
      <w:rFonts w:cs="Times New Roman"/>
    </w:rPr>
  </w:style>
  <w:style w:type="character" w:styleId="a5">
    <w:name w:val="annotation reference"/>
    <w:uiPriority w:val="99"/>
    <w:semiHidden/>
    <w:rsid w:val="003D4CF7"/>
    <w:rPr>
      <w:rFonts w:cs="Times New Roman"/>
      <w:sz w:val="21"/>
      <w:szCs w:val="21"/>
    </w:rPr>
  </w:style>
  <w:style w:type="paragraph" w:styleId="a6">
    <w:name w:val="annotation text"/>
    <w:basedOn w:val="a"/>
    <w:link w:val="Char0"/>
    <w:uiPriority w:val="99"/>
    <w:semiHidden/>
    <w:rsid w:val="003D4CF7"/>
    <w:pPr>
      <w:jc w:val="left"/>
    </w:pPr>
  </w:style>
  <w:style w:type="character" w:customStyle="1" w:styleId="Char0">
    <w:name w:val="批注文字 Char"/>
    <w:basedOn w:val="a0"/>
    <w:link w:val="a6"/>
    <w:uiPriority w:val="99"/>
    <w:semiHidden/>
    <w:rsid w:val="007926EB"/>
  </w:style>
  <w:style w:type="paragraph" w:styleId="a7">
    <w:name w:val="annotation subject"/>
    <w:basedOn w:val="a6"/>
    <w:next w:val="a6"/>
    <w:link w:val="Char1"/>
    <w:uiPriority w:val="99"/>
    <w:semiHidden/>
    <w:rsid w:val="003D4CF7"/>
    <w:rPr>
      <w:b/>
      <w:bCs/>
    </w:rPr>
  </w:style>
  <w:style w:type="character" w:customStyle="1" w:styleId="Char1">
    <w:name w:val="批注主题 Char"/>
    <w:link w:val="a7"/>
    <w:uiPriority w:val="99"/>
    <w:semiHidden/>
    <w:rsid w:val="007926EB"/>
    <w:rPr>
      <w:b/>
      <w:bCs/>
    </w:rPr>
  </w:style>
  <w:style w:type="paragraph" w:styleId="a8">
    <w:name w:val="Balloon Text"/>
    <w:basedOn w:val="a"/>
    <w:link w:val="Char2"/>
    <w:uiPriority w:val="99"/>
    <w:semiHidden/>
    <w:rsid w:val="003D4CF7"/>
    <w:rPr>
      <w:sz w:val="18"/>
      <w:szCs w:val="18"/>
    </w:rPr>
  </w:style>
  <w:style w:type="character" w:customStyle="1" w:styleId="Char2">
    <w:name w:val="批注框文本 Char"/>
    <w:link w:val="a8"/>
    <w:uiPriority w:val="99"/>
    <w:semiHidden/>
    <w:rsid w:val="007926EB"/>
    <w:rPr>
      <w:sz w:val="0"/>
      <w:szCs w:val="0"/>
    </w:rPr>
  </w:style>
  <w:style w:type="paragraph" w:styleId="a9">
    <w:name w:val="header"/>
    <w:basedOn w:val="a"/>
    <w:link w:val="Char3"/>
    <w:uiPriority w:val="99"/>
    <w:unhideWhenUsed/>
    <w:rsid w:val="003F0064"/>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9"/>
    <w:uiPriority w:val="99"/>
    <w:rsid w:val="003F006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646114">
      <w:marLeft w:val="0"/>
      <w:marRight w:val="0"/>
      <w:marTop w:val="0"/>
      <w:marBottom w:val="0"/>
      <w:divBdr>
        <w:top w:val="none" w:sz="0" w:space="0" w:color="auto"/>
        <w:left w:val="none" w:sz="0" w:space="0" w:color="auto"/>
        <w:bottom w:val="none" w:sz="0" w:space="0" w:color="auto"/>
        <w:right w:val="none" w:sz="0" w:space="0" w:color="auto"/>
      </w:divBdr>
    </w:div>
    <w:div w:id="743646115">
      <w:marLeft w:val="0"/>
      <w:marRight w:val="0"/>
      <w:marTop w:val="0"/>
      <w:marBottom w:val="0"/>
      <w:divBdr>
        <w:top w:val="none" w:sz="0" w:space="0" w:color="auto"/>
        <w:left w:val="none" w:sz="0" w:space="0" w:color="auto"/>
        <w:bottom w:val="none" w:sz="0" w:space="0" w:color="auto"/>
        <w:right w:val="none" w:sz="0" w:space="0" w:color="auto"/>
      </w:divBdr>
    </w:div>
    <w:div w:id="743646116">
      <w:marLeft w:val="0"/>
      <w:marRight w:val="0"/>
      <w:marTop w:val="0"/>
      <w:marBottom w:val="0"/>
      <w:divBdr>
        <w:top w:val="none" w:sz="0" w:space="0" w:color="auto"/>
        <w:left w:val="none" w:sz="0" w:space="0" w:color="auto"/>
        <w:bottom w:val="none" w:sz="0" w:space="0" w:color="auto"/>
        <w:right w:val="none" w:sz="0" w:space="0" w:color="auto"/>
      </w:divBdr>
    </w:div>
    <w:div w:id="743646117">
      <w:marLeft w:val="0"/>
      <w:marRight w:val="0"/>
      <w:marTop w:val="0"/>
      <w:marBottom w:val="0"/>
      <w:divBdr>
        <w:top w:val="none" w:sz="0" w:space="0" w:color="auto"/>
        <w:left w:val="none" w:sz="0" w:space="0" w:color="auto"/>
        <w:bottom w:val="none" w:sz="0" w:space="0" w:color="auto"/>
        <w:right w:val="none" w:sz="0" w:space="0" w:color="auto"/>
      </w:divBdr>
    </w:div>
    <w:div w:id="743646118">
      <w:marLeft w:val="0"/>
      <w:marRight w:val="0"/>
      <w:marTop w:val="0"/>
      <w:marBottom w:val="0"/>
      <w:divBdr>
        <w:top w:val="none" w:sz="0" w:space="0" w:color="auto"/>
        <w:left w:val="none" w:sz="0" w:space="0" w:color="auto"/>
        <w:bottom w:val="none" w:sz="0" w:space="0" w:color="auto"/>
        <w:right w:val="none" w:sz="0" w:space="0" w:color="auto"/>
      </w:divBdr>
    </w:div>
    <w:div w:id="743646119">
      <w:marLeft w:val="0"/>
      <w:marRight w:val="0"/>
      <w:marTop w:val="0"/>
      <w:marBottom w:val="0"/>
      <w:divBdr>
        <w:top w:val="none" w:sz="0" w:space="0" w:color="auto"/>
        <w:left w:val="none" w:sz="0" w:space="0" w:color="auto"/>
        <w:bottom w:val="none" w:sz="0" w:space="0" w:color="auto"/>
        <w:right w:val="none" w:sz="0" w:space="0" w:color="auto"/>
      </w:divBdr>
    </w:div>
    <w:div w:id="743646120">
      <w:marLeft w:val="0"/>
      <w:marRight w:val="0"/>
      <w:marTop w:val="0"/>
      <w:marBottom w:val="0"/>
      <w:divBdr>
        <w:top w:val="none" w:sz="0" w:space="0" w:color="auto"/>
        <w:left w:val="none" w:sz="0" w:space="0" w:color="auto"/>
        <w:bottom w:val="none" w:sz="0" w:space="0" w:color="auto"/>
        <w:right w:val="none" w:sz="0" w:space="0" w:color="auto"/>
      </w:divBdr>
    </w:div>
    <w:div w:id="743646121">
      <w:marLeft w:val="0"/>
      <w:marRight w:val="0"/>
      <w:marTop w:val="0"/>
      <w:marBottom w:val="0"/>
      <w:divBdr>
        <w:top w:val="none" w:sz="0" w:space="0" w:color="auto"/>
        <w:left w:val="none" w:sz="0" w:space="0" w:color="auto"/>
        <w:bottom w:val="none" w:sz="0" w:space="0" w:color="auto"/>
        <w:right w:val="none" w:sz="0" w:space="0" w:color="auto"/>
      </w:divBdr>
    </w:div>
    <w:div w:id="743646122">
      <w:marLeft w:val="0"/>
      <w:marRight w:val="0"/>
      <w:marTop w:val="0"/>
      <w:marBottom w:val="0"/>
      <w:divBdr>
        <w:top w:val="none" w:sz="0" w:space="0" w:color="auto"/>
        <w:left w:val="none" w:sz="0" w:space="0" w:color="auto"/>
        <w:bottom w:val="none" w:sz="0" w:space="0" w:color="auto"/>
        <w:right w:val="none" w:sz="0" w:space="0" w:color="auto"/>
      </w:divBdr>
    </w:div>
    <w:div w:id="743646123">
      <w:marLeft w:val="0"/>
      <w:marRight w:val="0"/>
      <w:marTop w:val="0"/>
      <w:marBottom w:val="0"/>
      <w:divBdr>
        <w:top w:val="none" w:sz="0" w:space="0" w:color="auto"/>
        <w:left w:val="none" w:sz="0" w:space="0" w:color="auto"/>
        <w:bottom w:val="none" w:sz="0" w:space="0" w:color="auto"/>
        <w:right w:val="none" w:sz="0" w:space="0" w:color="auto"/>
      </w:divBdr>
    </w:div>
    <w:div w:id="743646124">
      <w:marLeft w:val="0"/>
      <w:marRight w:val="0"/>
      <w:marTop w:val="0"/>
      <w:marBottom w:val="0"/>
      <w:divBdr>
        <w:top w:val="none" w:sz="0" w:space="0" w:color="auto"/>
        <w:left w:val="none" w:sz="0" w:space="0" w:color="auto"/>
        <w:bottom w:val="none" w:sz="0" w:space="0" w:color="auto"/>
        <w:right w:val="none" w:sz="0" w:space="0" w:color="auto"/>
      </w:divBdr>
    </w:div>
    <w:div w:id="743646125">
      <w:marLeft w:val="0"/>
      <w:marRight w:val="0"/>
      <w:marTop w:val="0"/>
      <w:marBottom w:val="0"/>
      <w:divBdr>
        <w:top w:val="none" w:sz="0" w:space="0" w:color="auto"/>
        <w:left w:val="none" w:sz="0" w:space="0" w:color="auto"/>
        <w:bottom w:val="none" w:sz="0" w:space="0" w:color="auto"/>
        <w:right w:val="none" w:sz="0" w:space="0" w:color="auto"/>
      </w:divBdr>
    </w:div>
    <w:div w:id="7436461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22</Pages>
  <Words>2464</Words>
  <Characters>14050</Characters>
  <Application>Microsoft Office Word</Application>
  <DocSecurity>0</DocSecurity>
  <Lines>117</Lines>
  <Paragraphs>32</Paragraphs>
  <ScaleCrop>false</ScaleCrop>
  <Company>MS</Company>
  <LinksUpToDate>false</LinksUpToDate>
  <CharactersWithSpaces>16482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于晓敏</dc:creator>
  <cp:lastModifiedBy>USER-</cp:lastModifiedBy>
  <cp:revision>37</cp:revision>
  <cp:lastPrinted>2015-05-11T03:34:00Z</cp:lastPrinted>
  <dcterms:created xsi:type="dcterms:W3CDTF">2015-03-21T04:09:00Z</dcterms:created>
  <dcterms:modified xsi:type="dcterms:W3CDTF">2018-01-16T08:06:00Z</dcterms:modified>
</cp:coreProperties>
</file>